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hd w:val="clear" w:color="auto" w:fill="FFFFFF"/>
        <w:spacing w:lineRule="auto" w:line="240" w:before="0" w:after="150"/>
        <w:jc w:val="center"/>
        <w:outlineLvl w:val="0"/>
        <w:rPr>
          <w:rFonts w:ascii="Times New Roman" w:hAnsi="Times New Roman" w:eastAsia="Times New Roman" w:cs="Times New Roman"/>
          <w:b/>
          <w:b/>
          <w:bCs/>
          <w:color w:val="447821"/>
          <w:sz w:val="36"/>
          <w:szCs w:val="36"/>
          <w:lang w:eastAsia="cs-CZ"/>
        </w:rPr>
      </w:pPr>
      <w:r>
        <w:rPr>
          <w:rFonts w:eastAsia="Times New Roman" w:cs="Times New Roman" w:ascii="Times New Roman" w:hAnsi="Times New Roman"/>
          <w:b/>
          <w:bCs/>
          <w:color w:val="447821"/>
          <w:sz w:val="36"/>
          <w:szCs w:val="36"/>
          <w:lang w:eastAsia="cs-CZ"/>
        </w:rPr>
        <w:t>Jihočeské Mirotice, už po čtrnácté ožijí divadlem a hudbou!</w:t>
      </w:r>
    </w:p>
    <w:p>
      <w:pPr>
        <w:pStyle w:val="Normal"/>
        <w:numPr>
          <w:ilvl w:val="0"/>
          <w:numId w:val="0"/>
        </w:numPr>
        <w:shd w:val="clear" w:color="auto" w:fill="FFFFFF"/>
        <w:spacing w:lineRule="auto" w:line="240" w:before="0" w:after="150"/>
        <w:jc w:val="center"/>
        <w:outlineLvl w:val="0"/>
        <w:rPr>
          <w:rFonts w:ascii="Times New Roman" w:hAnsi="Times New Roman" w:eastAsia="Times New Roman" w:cs="Times New Roman"/>
          <w:b/>
          <w:b/>
          <w:bCs/>
          <w:color w:val="447821"/>
          <w:sz w:val="18"/>
          <w:szCs w:val="18"/>
          <w:lang w:eastAsia="cs-CZ"/>
        </w:rPr>
      </w:pPr>
      <w:r>
        <w:rPr>
          <w:rFonts w:eastAsia="Times New Roman" w:cs="Times New Roman" w:ascii="Times New Roman" w:hAnsi="Times New Roman"/>
          <w:b/>
          <w:bCs/>
          <w:color w:val="447821"/>
          <w:sz w:val="18"/>
          <w:szCs w:val="18"/>
          <w:lang w:eastAsia="cs-CZ"/>
        </w:rPr>
      </w:r>
    </w:p>
    <w:p>
      <w:pPr>
        <w:pStyle w:val="Normal"/>
        <w:numPr>
          <w:ilvl w:val="0"/>
          <w:numId w:val="0"/>
        </w:numPr>
        <w:shd w:val="clear" w:color="auto" w:fill="FFFFFF"/>
        <w:spacing w:lineRule="auto" w:line="240" w:before="0" w:after="150"/>
        <w:jc w:val="center"/>
        <w:outlineLvl w:val="0"/>
        <w:rPr>
          <w:rFonts w:ascii="Times New Roman" w:hAnsi="Times New Roman" w:eastAsia="Times New Roman" w:cs="Times New Roman"/>
          <w:b/>
          <w:b/>
          <w:bCs/>
          <w:color w:val="447821"/>
          <w:sz w:val="36"/>
          <w:szCs w:val="36"/>
          <w:lang w:eastAsia="cs-CZ"/>
        </w:rPr>
      </w:pPr>
      <w:r>
        <w:rPr/>
        <w:drawing>
          <wp:inline distT="0" distB="0" distL="0" distR="8255">
            <wp:extent cx="3839845" cy="1906270"/>
            <wp:effectExtent l="0" t="0" r="0" b="0"/>
            <wp:docPr id="1" name="Obrázek 2" descr="C:\Users\ladislav\AppData\Local\Microsoft\Windows\Temporary Internet Files\Content.Word\Mirotice2017_billboard_510x240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2" descr="C:\Users\ladislav\AppData\Local\Microsoft\Windows\Temporary Internet Files\Content.Word\Mirotice2017_billboard_510x240_02.jpg"/>
                    <pic:cNvPicPr>
                      <a:picLocks noChangeAspect="1" noChangeArrowheads="1"/>
                    </pic:cNvPicPr>
                  </pic:nvPicPr>
                  <pic:blipFill>
                    <a:blip r:embed="rId2"/>
                    <a:stretch>
                      <a:fillRect/>
                    </a:stretch>
                  </pic:blipFill>
                  <pic:spPr bwMode="auto">
                    <a:xfrm>
                      <a:off x="0" y="0"/>
                      <a:ext cx="3839845" cy="1906270"/>
                    </a:xfrm>
                    <a:prstGeom prst="rect">
                      <a:avLst/>
                    </a:prstGeom>
                  </pic:spPr>
                </pic:pic>
              </a:graphicData>
            </a:graphic>
          </wp:inline>
        </w:drawing>
      </w:r>
    </w:p>
    <w:p>
      <w:pPr>
        <w:pStyle w:val="Normal"/>
        <w:numPr>
          <w:ilvl w:val="0"/>
          <w:numId w:val="0"/>
        </w:numPr>
        <w:shd w:val="clear" w:color="auto" w:fill="FFFFFF"/>
        <w:spacing w:lineRule="auto" w:line="240" w:before="0" w:after="150"/>
        <w:jc w:val="center"/>
        <w:outlineLvl w:val="0"/>
        <w:rPr>
          <w:rFonts w:ascii="Times New Roman" w:hAnsi="Times New Roman" w:eastAsia="Times New Roman" w:cs="Times New Roman"/>
          <w:b/>
          <w:b/>
          <w:bCs/>
          <w:color w:val="447821"/>
          <w:sz w:val="20"/>
          <w:szCs w:val="20"/>
          <w:lang w:eastAsia="cs-CZ"/>
        </w:rPr>
      </w:pPr>
      <w:r>
        <w:rPr>
          <w:rFonts w:eastAsia="Times New Roman" w:cs="Times New Roman" w:ascii="Times New Roman" w:hAnsi="Times New Roman"/>
          <w:b/>
          <w:bCs/>
          <w:color w:val="447821"/>
          <w:sz w:val="20"/>
          <w:szCs w:val="20"/>
          <w:lang w:eastAsia="cs-CZ"/>
        </w:rPr>
      </w:r>
    </w:p>
    <w:p>
      <w:pPr>
        <w:pStyle w:val="Normal"/>
        <w:numPr>
          <w:ilvl w:val="0"/>
          <w:numId w:val="0"/>
        </w:numPr>
        <w:shd w:val="clear" w:color="auto" w:fill="FFFFFF"/>
        <w:spacing w:lineRule="auto" w:line="240" w:before="0" w:after="150"/>
        <w:jc w:val="center"/>
        <w:outlineLvl w:val="0"/>
        <w:rPr>
          <w:rFonts w:ascii="Times New Roman" w:hAnsi="Times New Roman" w:eastAsia="Times New Roman" w:cs="Times New Roman"/>
          <w:b/>
          <w:b/>
          <w:bCs/>
          <w:color w:val="447821"/>
          <w:sz w:val="26"/>
          <w:szCs w:val="26"/>
          <w:lang w:eastAsia="cs-CZ"/>
        </w:rPr>
      </w:pPr>
      <w:r>
        <w:rPr>
          <w:rFonts w:eastAsia="Times New Roman" w:cs="Times New Roman" w:ascii="Times New Roman" w:hAnsi="Times New Roman"/>
          <w:b/>
          <w:bCs/>
          <w:color w:val="447821"/>
          <w:sz w:val="26"/>
          <w:szCs w:val="26"/>
          <w:lang w:eastAsia="cs-CZ"/>
        </w:rPr>
        <w:t>Máte rádi smích?</w:t>
      </w:r>
    </w:p>
    <w:p>
      <w:pPr>
        <w:pStyle w:val="Normal"/>
        <w:numPr>
          <w:ilvl w:val="0"/>
          <w:numId w:val="0"/>
        </w:numPr>
        <w:shd w:val="clear" w:color="auto" w:fill="FFFFFF"/>
        <w:spacing w:lineRule="auto" w:line="240" w:before="0" w:after="150"/>
        <w:jc w:val="center"/>
        <w:outlineLvl w:val="0"/>
        <w:rPr>
          <w:rFonts w:ascii="Times New Roman" w:hAnsi="Times New Roman" w:eastAsia="Times New Roman" w:cs="Times New Roman"/>
          <w:b/>
          <w:b/>
          <w:bCs/>
          <w:color w:val="447821"/>
          <w:sz w:val="26"/>
          <w:szCs w:val="26"/>
          <w:lang w:eastAsia="cs-CZ"/>
        </w:rPr>
      </w:pPr>
      <w:r>
        <w:rPr>
          <w:rFonts w:eastAsia="Times New Roman" w:cs="Times New Roman" w:ascii="Times New Roman" w:hAnsi="Times New Roman"/>
          <w:b/>
          <w:bCs/>
          <w:color w:val="447821"/>
          <w:sz w:val="26"/>
          <w:szCs w:val="26"/>
          <w:lang w:eastAsia="cs-CZ"/>
        </w:rPr>
        <w:t>Tak hurá v srpnu na ostrov… autem, lodí, nebo po svých …</w:t>
      </w:r>
    </w:p>
    <w:p>
      <w:pPr>
        <w:pStyle w:val="Normal"/>
        <w:shd w:val="clear" w:color="auto" w:fill="FFFFFF"/>
        <w:spacing w:lineRule="auto" w:line="240" w:before="0" w:after="75"/>
        <w:jc w:val="center"/>
        <w:rPr>
          <w:rFonts w:ascii="Times New Roman" w:hAnsi="Times New Roman" w:eastAsia="Times New Roman" w:cs="Times New Roman"/>
          <w:color w:val="222222"/>
          <w:sz w:val="27"/>
          <w:szCs w:val="27"/>
          <w:lang w:eastAsia="cs-CZ"/>
        </w:rPr>
      </w:pPr>
      <w:r>
        <w:rPr>
          <w:rFonts w:eastAsia="Times New Roman" w:cs="Times New Roman" w:ascii="Times New Roman" w:hAnsi="Times New Roman"/>
          <w:color w:val="222222"/>
          <w:sz w:val="27"/>
          <w:szCs w:val="27"/>
          <w:lang w:eastAsia="cs-CZ"/>
        </w:rPr>
        <w:t xml:space="preserve">Přátelé festivalu </w:t>
      </w:r>
      <w:r>
        <w:rPr>
          <w:rFonts w:eastAsia="Times New Roman" w:cs="Times New Roman" w:ascii="Times New Roman" w:hAnsi="Times New Roman"/>
          <w:b/>
          <w:color w:val="222222"/>
          <w:sz w:val="27"/>
          <w:szCs w:val="27"/>
          <w:lang w:eastAsia="cs-CZ"/>
        </w:rPr>
        <w:t>MIROTICKÉ SETKÁNÍ LOUTEK A HUDBY</w:t>
      </w:r>
      <w:r>
        <w:rPr>
          <w:rFonts w:eastAsia="Times New Roman" w:cs="Times New Roman" w:ascii="Times New Roman" w:hAnsi="Times New Roman"/>
          <w:color w:val="222222"/>
          <w:sz w:val="27"/>
          <w:szCs w:val="27"/>
          <w:lang w:eastAsia="cs-CZ"/>
        </w:rPr>
        <w:t xml:space="preserve">,                                            zveme Vás </w:t>
      </w:r>
      <w:r>
        <w:rPr>
          <w:rFonts w:eastAsia="Times New Roman" w:cs="Times New Roman" w:ascii="Times New Roman" w:hAnsi="Times New Roman"/>
          <w:b/>
          <w:color w:val="222222"/>
          <w:sz w:val="27"/>
          <w:szCs w:val="27"/>
          <w:lang w:eastAsia="cs-CZ"/>
        </w:rPr>
        <w:t>11. a 12. srpna 2017</w:t>
      </w:r>
      <w:r>
        <w:rPr>
          <w:rFonts w:eastAsia="Times New Roman" w:cs="Times New Roman" w:ascii="Times New Roman" w:hAnsi="Times New Roman"/>
          <w:color w:val="222222"/>
          <w:sz w:val="27"/>
          <w:szCs w:val="27"/>
          <w:lang w:eastAsia="cs-CZ"/>
        </w:rPr>
        <w:t xml:space="preserve"> na pohádkový ostrov do jihočeských Mirotic.                               Doufáme, že i čtrnáctý díl našeho rodinného festivalu potěší všechny fanoušky divadla, hudby, baletu, tance, výtvarného umění a různorodých doprovodných aktivit. Mimo jiné se také snažíme o propojení dvou rozdílných světů. Chceme propojit bezstarostný svět dětí s často dost </w:t>
      </w:r>
      <w:bookmarkStart w:id="0" w:name="_GoBack"/>
      <w:bookmarkEnd w:id="0"/>
      <w:r>
        <w:rPr>
          <w:rFonts w:eastAsia="Times New Roman" w:cs="Times New Roman" w:ascii="Times New Roman" w:hAnsi="Times New Roman"/>
          <w:color w:val="222222"/>
          <w:sz w:val="27"/>
          <w:szCs w:val="27"/>
          <w:lang w:eastAsia="cs-CZ"/>
        </w:rPr>
        <w:t>vážným světem dospělých. Proto plánujeme program tak, aby zaujal společně malé i velké.</w:t>
      </w:r>
    </w:p>
    <w:p>
      <w:pPr>
        <w:pStyle w:val="Normal"/>
        <w:shd w:val="clear" w:color="auto" w:fill="FFFFFF"/>
        <w:spacing w:lineRule="auto" w:line="240" w:before="0" w:after="75"/>
        <w:jc w:val="center"/>
        <w:rPr>
          <w:rFonts w:ascii="Times New Roman" w:hAnsi="Times New Roman" w:eastAsia="Times New Roman" w:cs="Times New Roman"/>
          <w:color w:val="222222"/>
          <w:sz w:val="16"/>
          <w:szCs w:val="16"/>
          <w:lang w:eastAsia="cs-CZ"/>
        </w:rPr>
      </w:pPr>
      <w:r>
        <w:rPr>
          <w:rFonts w:eastAsia="Times New Roman" w:cs="Times New Roman" w:ascii="Times New Roman" w:hAnsi="Times New Roman"/>
          <w:color w:val="222222"/>
          <w:sz w:val="27"/>
          <w:szCs w:val="27"/>
          <w:lang w:eastAsia="cs-CZ"/>
        </w:rPr>
        <w:t xml:space="preserve">Moderátor, herec a improvizátor </w:t>
      </w:r>
      <w:r>
        <w:rPr>
          <w:rFonts w:eastAsia="Times New Roman" w:cs="Times New Roman" w:ascii="Times New Roman" w:hAnsi="Times New Roman"/>
          <w:b/>
          <w:color w:val="222222"/>
          <w:sz w:val="27"/>
          <w:szCs w:val="27"/>
          <w:lang w:eastAsia="cs-CZ"/>
        </w:rPr>
        <w:t>Radek Daniel Pokorný</w:t>
      </w:r>
      <w:r>
        <w:rPr>
          <w:rFonts w:eastAsia="Times New Roman" w:cs="Times New Roman" w:ascii="Times New Roman" w:hAnsi="Times New Roman"/>
          <w:color w:val="222222"/>
          <w:sz w:val="27"/>
          <w:szCs w:val="27"/>
          <w:lang w:eastAsia="cs-CZ"/>
        </w:rPr>
        <w:t xml:space="preserve"> slavnostně zahájí dvoudenní kulturní hostinu v pátek 11. srpna ve 13 hodin. Těšte se, určitě nás Radek překvapí svým originálním pojetím! Podívejte se na festivalové menu, snad si každý najde svůj „šálek kávy“. Letos            se můžete těšit na </w:t>
      </w:r>
      <w:r>
        <w:rPr>
          <w:rFonts w:eastAsia="Times New Roman" w:cs="Times New Roman" w:ascii="Times New Roman" w:hAnsi="Times New Roman"/>
          <w:b/>
          <w:color w:val="222222"/>
          <w:sz w:val="27"/>
          <w:szCs w:val="27"/>
          <w:lang w:eastAsia="cs-CZ"/>
        </w:rPr>
        <w:t>Divadlo Víti Marčíka</w:t>
      </w:r>
      <w:r>
        <w:rPr>
          <w:rFonts w:eastAsia="Times New Roman" w:cs="Times New Roman" w:ascii="Times New Roman" w:hAnsi="Times New Roman"/>
          <w:color w:val="222222"/>
          <w:sz w:val="27"/>
          <w:szCs w:val="27"/>
          <w:lang w:eastAsia="cs-CZ"/>
        </w:rPr>
        <w:t xml:space="preserve">, </w:t>
      </w:r>
      <w:r>
        <w:rPr>
          <w:rFonts w:eastAsia="Times New Roman" w:cs="Times New Roman" w:ascii="Times New Roman" w:hAnsi="Times New Roman"/>
          <w:b/>
          <w:color w:val="222222"/>
          <w:sz w:val="27"/>
          <w:szCs w:val="27"/>
          <w:lang w:eastAsia="cs-CZ"/>
        </w:rPr>
        <w:t>Divadlo Continuo</w:t>
      </w:r>
      <w:r>
        <w:rPr>
          <w:rFonts w:eastAsia="Times New Roman" w:cs="Times New Roman" w:ascii="Times New Roman" w:hAnsi="Times New Roman"/>
          <w:color w:val="222222"/>
          <w:sz w:val="27"/>
          <w:szCs w:val="27"/>
          <w:lang w:eastAsia="cs-CZ"/>
        </w:rPr>
        <w:t xml:space="preserve">, </w:t>
      </w:r>
      <w:r>
        <w:rPr>
          <w:rFonts w:eastAsia="Times New Roman" w:cs="Times New Roman" w:ascii="Times New Roman" w:hAnsi="Times New Roman"/>
          <w:b/>
          <w:color w:val="222222"/>
          <w:sz w:val="27"/>
          <w:szCs w:val="27"/>
          <w:lang w:eastAsia="cs-CZ"/>
        </w:rPr>
        <w:t>Divadlo Kamila Kouly</w:t>
      </w:r>
      <w:r>
        <w:rPr>
          <w:rFonts w:eastAsia="Times New Roman" w:cs="Times New Roman" w:ascii="Times New Roman" w:hAnsi="Times New Roman"/>
          <w:color w:val="222222"/>
          <w:sz w:val="27"/>
          <w:szCs w:val="27"/>
          <w:lang w:eastAsia="cs-CZ"/>
        </w:rPr>
        <w:t xml:space="preserve">,        </w:t>
      </w:r>
      <w:r>
        <w:rPr>
          <w:rFonts w:eastAsia="Times New Roman" w:cs="Times New Roman" w:ascii="Times New Roman" w:hAnsi="Times New Roman"/>
          <w:b/>
          <w:color w:val="222222"/>
          <w:sz w:val="27"/>
          <w:szCs w:val="27"/>
          <w:lang w:eastAsia="cs-CZ"/>
        </w:rPr>
        <w:t>Divadlo Já to jsem</w:t>
      </w:r>
      <w:r>
        <w:rPr>
          <w:rFonts w:eastAsia="Times New Roman" w:cs="Times New Roman" w:ascii="Times New Roman" w:hAnsi="Times New Roman"/>
          <w:color w:val="222222"/>
          <w:sz w:val="27"/>
          <w:szCs w:val="27"/>
          <w:lang w:eastAsia="cs-CZ"/>
        </w:rPr>
        <w:t xml:space="preserve">, </w:t>
      </w:r>
      <w:r>
        <w:rPr>
          <w:rFonts w:eastAsia="Times New Roman" w:cs="Times New Roman" w:ascii="Times New Roman" w:hAnsi="Times New Roman"/>
          <w:b/>
          <w:color w:val="222222"/>
          <w:sz w:val="27"/>
          <w:szCs w:val="27"/>
          <w:lang w:eastAsia="cs-CZ"/>
        </w:rPr>
        <w:t>Divadlo Harmonika</w:t>
      </w:r>
      <w:r>
        <w:rPr>
          <w:rFonts w:eastAsia="Times New Roman" w:cs="Times New Roman" w:ascii="Times New Roman" w:hAnsi="Times New Roman"/>
          <w:color w:val="222222"/>
          <w:sz w:val="27"/>
          <w:szCs w:val="27"/>
          <w:lang w:eastAsia="cs-CZ"/>
        </w:rPr>
        <w:t xml:space="preserve">, </w:t>
      </w:r>
      <w:r>
        <w:rPr>
          <w:rFonts w:eastAsia="Times New Roman" w:cs="Times New Roman" w:ascii="Times New Roman" w:hAnsi="Times New Roman"/>
          <w:b/>
          <w:color w:val="222222"/>
          <w:sz w:val="27"/>
          <w:szCs w:val="27"/>
          <w:lang w:eastAsia="cs-CZ"/>
        </w:rPr>
        <w:t>Divadlo ToTem</w:t>
      </w:r>
      <w:r>
        <w:rPr>
          <w:rFonts w:eastAsia="Times New Roman" w:cs="Times New Roman" w:ascii="Times New Roman" w:hAnsi="Times New Roman"/>
          <w:color w:val="222222"/>
          <w:sz w:val="27"/>
          <w:szCs w:val="27"/>
          <w:lang w:eastAsia="cs-CZ"/>
        </w:rPr>
        <w:t xml:space="preserve">, </w:t>
      </w:r>
      <w:r>
        <w:rPr>
          <w:rFonts w:eastAsia="Times New Roman" w:cs="Times New Roman" w:ascii="Times New Roman" w:hAnsi="Times New Roman"/>
          <w:b/>
          <w:color w:val="222222"/>
          <w:sz w:val="27"/>
          <w:szCs w:val="27"/>
          <w:lang w:eastAsia="cs-CZ"/>
        </w:rPr>
        <w:t>Divadlo Buřt</w:t>
      </w:r>
      <w:r>
        <w:rPr>
          <w:rFonts w:eastAsia="Times New Roman" w:cs="Times New Roman" w:ascii="Times New Roman" w:hAnsi="Times New Roman"/>
          <w:color w:val="222222"/>
          <w:sz w:val="27"/>
          <w:szCs w:val="27"/>
          <w:lang w:eastAsia="cs-CZ"/>
        </w:rPr>
        <w:t xml:space="preserve"> a </w:t>
      </w:r>
      <w:r>
        <w:rPr>
          <w:rFonts w:eastAsia="Times New Roman" w:cs="Times New Roman" w:ascii="Times New Roman" w:hAnsi="Times New Roman"/>
          <w:b/>
          <w:color w:val="222222"/>
          <w:sz w:val="27"/>
          <w:szCs w:val="27"/>
          <w:lang w:eastAsia="cs-CZ"/>
        </w:rPr>
        <w:t>Divadlo DNO</w:t>
      </w:r>
      <w:r>
        <w:rPr>
          <w:rFonts w:eastAsia="Times New Roman" w:cs="Times New Roman" w:ascii="Times New Roman" w:hAnsi="Times New Roman"/>
          <w:color w:val="222222"/>
          <w:sz w:val="27"/>
          <w:szCs w:val="27"/>
          <w:lang w:eastAsia="cs-CZ"/>
        </w:rPr>
        <w:t>. Herci z </w:t>
      </w:r>
      <w:r>
        <w:rPr>
          <w:rFonts w:eastAsia="Times New Roman" w:cs="Times New Roman" w:ascii="Times New Roman" w:hAnsi="Times New Roman"/>
          <w:b/>
          <w:color w:val="222222"/>
          <w:sz w:val="27"/>
          <w:szCs w:val="27"/>
          <w:lang w:eastAsia="cs-CZ"/>
        </w:rPr>
        <w:t>Divadla rozmanitostí</w:t>
      </w:r>
      <w:r>
        <w:rPr>
          <w:rFonts w:eastAsia="Times New Roman" w:cs="Times New Roman" w:ascii="Times New Roman" w:hAnsi="Times New Roman"/>
          <w:color w:val="222222"/>
          <w:sz w:val="27"/>
          <w:szCs w:val="27"/>
          <w:lang w:eastAsia="cs-CZ"/>
        </w:rPr>
        <w:t xml:space="preserve"> z Mostu přijedou se svou kapelou </w:t>
      </w:r>
      <w:r>
        <w:rPr>
          <w:rFonts w:eastAsia="Times New Roman" w:cs="Times New Roman" w:ascii="Times New Roman" w:hAnsi="Times New Roman"/>
          <w:b/>
          <w:color w:val="222222"/>
          <w:sz w:val="27"/>
          <w:szCs w:val="27"/>
          <w:lang w:eastAsia="cs-CZ"/>
        </w:rPr>
        <w:t xml:space="preserve">„Nedloubej se v nose“             </w:t>
      </w:r>
      <w:r>
        <w:rPr>
          <w:rFonts w:eastAsia="Times New Roman" w:cs="Times New Roman" w:ascii="Times New Roman" w:hAnsi="Times New Roman"/>
          <w:color w:val="222222"/>
          <w:sz w:val="27"/>
          <w:szCs w:val="27"/>
          <w:lang w:eastAsia="cs-CZ"/>
        </w:rPr>
        <w:t xml:space="preserve">a legendární kapela </w:t>
      </w:r>
      <w:r>
        <w:rPr>
          <w:rFonts w:eastAsia="Times New Roman" w:cs="Times New Roman" w:ascii="Times New Roman" w:hAnsi="Times New Roman"/>
          <w:b/>
          <w:color w:val="222222"/>
          <w:sz w:val="27"/>
          <w:szCs w:val="27"/>
          <w:lang w:eastAsia="cs-CZ"/>
        </w:rPr>
        <w:t xml:space="preserve">Už jsme doma </w:t>
      </w:r>
      <w:r>
        <w:rPr>
          <w:rFonts w:eastAsia="Times New Roman" w:cs="Times New Roman" w:ascii="Times New Roman" w:hAnsi="Times New Roman"/>
          <w:color w:val="222222"/>
          <w:sz w:val="27"/>
          <w:szCs w:val="27"/>
          <w:lang w:eastAsia="cs-CZ"/>
        </w:rPr>
        <w:t xml:space="preserve">zahraje písničky z večerníčkového seriálu </w:t>
      </w:r>
      <w:r>
        <w:rPr>
          <w:rFonts w:eastAsia="Times New Roman" w:cs="Times New Roman" w:ascii="Times New Roman" w:hAnsi="Times New Roman"/>
          <w:b/>
          <w:color w:val="222222"/>
          <w:sz w:val="27"/>
          <w:szCs w:val="27"/>
          <w:lang w:eastAsia="cs-CZ"/>
        </w:rPr>
        <w:t>Krysáci, aneb pět ran do čepice</w:t>
      </w:r>
      <w:r>
        <w:rPr>
          <w:rFonts w:eastAsia="Times New Roman" w:cs="Times New Roman" w:ascii="Times New Roman" w:hAnsi="Times New Roman"/>
          <w:color w:val="222222"/>
          <w:sz w:val="27"/>
          <w:szCs w:val="27"/>
          <w:lang w:eastAsia="cs-CZ"/>
        </w:rPr>
        <w:t xml:space="preserve">. Na hlavním pódiu vystoupí jedna z hvězd českého internetu, skvělý textař            a písničkář </w:t>
      </w:r>
      <w:r>
        <w:rPr>
          <w:rFonts w:eastAsia="Times New Roman" w:cs="Times New Roman" w:ascii="Times New Roman" w:hAnsi="Times New Roman"/>
          <w:b/>
          <w:color w:val="222222"/>
          <w:sz w:val="27"/>
          <w:szCs w:val="27"/>
          <w:lang w:eastAsia="cs-CZ"/>
        </w:rPr>
        <w:t>Pokáč</w:t>
      </w:r>
      <w:r>
        <w:rPr>
          <w:rFonts w:eastAsia="Times New Roman" w:cs="Times New Roman" w:ascii="Times New Roman" w:hAnsi="Times New Roman"/>
          <w:color w:val="222222"/>
          <w:sz w:val="27"/>
          <w:szCs w:val="27"/>
          <w:lang w:eastAsia="cs-CZ"/>
        </w:rPr>
        <w:t xml:space="preserve">. Večerní ostrov rozproudí energické kapely </w:t>
      </w:r>
      <w:r>
        <w:rPr>
          <w:rFonts w:eastAsia="Times New Roman" w:cs="Times New Roman" w:ascii="Times New Roman" w:hAnsi="Times New Roman"/>
          <w:b/>
          <w:color w:val="222222"/>
          <w:sz w:val="27"/>
          <w:szCs w:val="27"/>
          <w:lang w:eastAsia="cs-CZ"/>
        </w:rPr>
        <w:t>Švihadlo</w:t>
      </w:r>
      <w:r>
        <w:rPr>
          <w:rFonts w:eastAsia="Times New Roman" w:cs="Times New Roman" w:ascii="Times New Roman" w:hAnsi="Times New Roman"/>
          <w:color w:val="222222"/>
          <w:sz w:val="27"/>
          <w:szCs w:val="27"/>
          <w:lang w:eastAsia="cs-CZ"/>
        </w:rPr>
        <w:t xml:space="preserve">, </w:t>
      </w:r>
      <w:r>
        <w:rPr>
          <w:rFonts w:eastAsia="Times New Roman" w:cs="Times New Roman" w:ascii="Times New Roman" w:hAnsi="Times New Roman"/>
          <w:b/>
          <w:color w:val="222222"/>
          <w:sz w:val="27"/>
          <w:szCs w:val="27"/>
          <w:lang w:eastAsia="cs-CZ"/>
        </w:rPr>
        <w:t>Frajara Putyka</w:t>
      </w:r>
      <w:r>
        <w:rPr>
          <w:rFonts w:eastAsia="Times New Roman" w:cs="Times New Roman" w:ascii="Times New Roman" w:hAnsi="Times New Roman"/>
          <w:color w:val="222222"/>
          <w:sz w:val="27"/>
          <w:szCs w:val="27"/>
          <w:lang w:eastAsia="cs-CZ"/>
        </w:rPr>
        <w:t xml:space="preserve">, </w:t>
      </w:r>
      <w:r>
        <w:rPr>
          <w:rFonts w:eastAsia="Times New Roman" w:cs="Times New Roman" w:ascii="Times New Roman" w:hAnsi="Times New Roman"/>
          <w:b/>
          <w:color w:val="222222"/>
          <w:sz w:val="27"/>
          <w:szCs w:val="27"/>
          <w:lang w:eastAsia="cs-CZ"/>
        </w:rPr>
        <w:t>Helemese</w:t>
      </w:r>
      <w:r>
        <w:rPr>
          <w:rFonts w:eastAsia="Times New Roman" w:cs="Times New Roman" w:ascii="Times New Roman" w:hAnsi="Times New Roman"/>
          <w:color w:val="222222"/>
          <w:sz w:val="27"/>
          <w:szCs w:val="27"/>
          <w:lang w:eastAsia="cs-CZ"/>
        </w:rPr>
        <w:t xml:space="preserve">, </w:t>
      </w:r>
      <w:r>
        <w:rPr>
          <w:rFonts w:eastAsia="Times New Roman" w:cs="Times New Roman" w:ascii="Times New Roman" w:hAnsi="Times New Roman"/>
          <w:b/>
          <w:color w:val="222222"/>
          <w:sz w:val="27"/>
          <w:szCs w:val="27"/>
          <w:lang w:eastAsia="cs-CZ"/>
        </w:rPr>
        <w:t>Ocho Ríos</w:t>
      </w:r>
      <w:r>
        <w:rPr>
          <w:rFonts w:eastAsia="Times New Roman" w:cs="Times New Roman" w:ascii="Times New Roman" w:hAnsi="Times New Roman"/>
          <w:color w:val="222222"/>
          <w:sz w:val="27"/>
          <w:szCs w:val="27"/>
          <w:lang w:eastAsia="cs-CZ"/>
        </w:rPr>
        <w:t xml:space="preserve"> a </w:t>
      </w:r>
      <w:r>
        <w:rPr>
          <w:rFonts w:eastAsia="Times New Roman" w:cs="Times New Roman" w:ascii="Times New Roman" w:hAnsi="Times New Roman"/>
          <w:b/>
          <w:color w:val="222222"/>
          <w:sz w:val="27"/>
          <w:szCs w:val="27"/>
          <w:lang w:eastAsia="cs-CZ"/>
        </w:rPr>
        <w:t>Feet Of Clay</w:t>
      </w:r>
      <w:r>
        <w:rPr>
          <w:rFonts w:eastAsia="Times New Roman" w:cs="Times New Roman" w:ascii="Times New Roman" w:hAnsi="Times New Roman"/>
          <w:color w:val="222222"/>
          <w:sz w:val="27"/>
          <w:szCs w:val="27"/>
          <w:lang w:eastAsia="cs-CZ"/>
        </w:rPr>
        <w:t xml:space="preserve">. Dva dny bude návštěvníky na ostrově provázet </w:t>
      </w:r>
      <w:r>
        <w:rPr>
          <w:rFonts w:eastAsia="Times New Roman" w:cs="Times New Roman" w:ascii="Times New Roman" w:hAnsi="Times New Roman"/>
          <w:b/>
          <w:color w:val="222222"/>
          <w:sz w:val="27"/>
          <w:szCs w:val="27"/>
          <w:lang w:eastAsia="cs-CZ"/>
        </w:rPr>
        <w:t>vodník Pěnkava</w:t>
      </w:r>
      <w:r>
        <w:rPr>
          <w:rFonts w:eastAsia="Times New Roman" w:cs="Times New Roman" w:ascii="Times New Roman" w:hAnsi="Times New Roman"/>
          <w:color w:val="222222"/>
          <w:sz w:val="27"/>
          <w:szCs w:val="27"/>
          <w:lang w:eastAsia="cs-CZ"/>
        </w:rPr>
        <w:t xml:space="preserve">. Dozvíte se vše o vodnickém životě, o rybách a lidských duších.                                                             Doufáme, že si letos všichni pochutnají nejenom kulturně. Těšit se totiž můžete                         na občerstvovací tým z loňského roku. Jejich pochutiny, barmanská show a domácký a přátelský přístup se osvědčil. Také opět ožije vodní fontána místních hasičů, která dokáže i z tropického ostrova vyčarovat osvěžující oázu dobré nálady.                                                                        Děkujeme všem partnerům, kamarádům a dobrovolníkům za věrnou podporu a pomoc.             </w:t>
      </w:r>
      <w:r>
        <w:rPr>
          <w:rFonts w:eastAsia="Times New Roman" w:cs="Times New Roman" w:ascii="Times New Roman" w:hAnsi="Times New Roman"/>
          <w:color w:val="222222"/>
          <w:lang w:eastAsia="cs-CZ"/>
        </w:rPr>
        <w:t>Na setkání se těší Ladislav Loisa Tomeš – zakladatel festivalu</w:t>
      </w:r>
    </w:p>
    <w:p>
      <w:pPr>
        <w:pStyle w:val="Normal"/>
        <w:shd w:val="clear" w:color="auto" w:fill="FFFFFF"/>
        <w:spacing w:lineRule="auto" w:line="240" w:before="0" w:after="75"/>
        <w:jc w:val="center"/>
        <w:rPr>
          <w:rFonts w:ascii="Times New Roman" w:hAnsi="Times New Roman" w:eastAsia="Times New Roman" w:cs="Times New Roman"/>
          <w:color w:val="222222"/>
          <w:sz w:val="16"/>
          <w:szCs w:val="16"/>
          <w:lang w:eastAsia="cs-CZ"/>
        </w:rPr>
      </w:pPr>
      <w:r>
        <w:rPr>
          <w:rFonts w:eastAsia="Times New Roman" w:cs="Times New Roman" w:ascii="Times New Roman" w:hAnsi="Times New Roman"/>
          <w:color w:val="222222"/>
          <w:sz w:val="16"/>
          <w:szCs w:val="16"/>
          <w:lang w:eastAsia="cs-CZ"/>
        </w:rPr>
      </w:r>
    </w:p>
    <w:p>
      <w:pPr>
        <w:pStyle w:val="Normal"/>
        <w:widowControl/>
        <w:bidi w:val="0"/>
        <w:spacing w:lineRule="auto" w:line="276" w:before="0" w:after="200"/>
        <w:jc w:val="left"/>
        <w:rPr/>
      </w:pPr>
      <w:r>
        <w:rPr/>
        <w:drawing>
          <wp:inline distT="0" distB="9525" distL="0" distR="4445">
            <wp:extent cx="6624955" cy="2009775"/>
            <wp:effectExtent l="0" t="0" r="0" b="0"/>
            <wp:docPr id="2" name="Obrázek 3" descr="C:\Users\ladislav\Desktop\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3" descr="C:\Users\ladislav\Desktop\006.JPG"/>
                    <pic:cNvPicPr>
                      <a:picLocks noChangeAspect="1" noChangeArrowheads="1"/>
                    </pic:cNvPicPr>
                  </pic:nvPicPr>
                  <pic:blipFill>
                    <a:blip r:embed="rId3"/>
                    <a:srcRect l="824" t="69433" r="0" b="0"/>
                    <a:stretch>
                      <a:fillRect/>
                    </a:stretch>
                  </pic:blipFill>
                  <pic:spPr bwMode="auto">
                    <a:xfrm>
                      <a:off x="0" y="0"/>
                      <a:ext cx="6624955" cy="2009775"/>
                    </a:xfrm>
                    <a:prstGeom prst="rect">
                      <a:avLst/>
                    </a:prstGeom>
                  </pic:spPr>
                </pic:pic>
              </a:graphicData>
            </a:graphic>
          </wp:inline>
        </w:drawing>
      </w:r>
    </w:p>
    <w:sectPr>
      <w:type w:val="nextPage"/>
      <w:pgSz w:w="11906" w:h="16838"/>
      <w:pgMar w:left="709" w:right="707" w:header="0" w:top="426" w:footer="0" w:bottom="142"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ahoma">
    <w:charset w:val="ee"/>
    <w:family w:val="roman"/>
    <w:pitch w:val="variable"/>
  </w:font>
  <w:font w:name="Liberation Sans">
    <w:altName w:val="Arial"/>
    <w:charset w:val="ee"/>
    <w:family w:val="swiss"/>
    <w:pitch w:val="variable"/>
  </w:font>
  <w:font w:name="Times New Roman">
    <w:charset w:val="ee"/>
    <w:family w:val="roman"/>
    <w:pitch w:val="variable"/>
  </w:font>
</w:fonts>
</file>

<file path=word/settings.xml><?xml version="1.0" encoding="utf-8"?>
<w:settings xmlns:w="http://schemas.openxmlformats.org/wordprocessingml/2006/main">
  <w:zoom w:percent="11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cs-CZ"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61039"/>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cs-CZ" w:eastAsia="en-US" w:bidi="ar-SA"/>
    </w:rPr>
  </w:style>
  <w:style w:type="character" w:styleId="DefaultParagraphFont" w:default="1">
    <w:name w:val="Default Paragraph Font"/>
    <w:uiPriority w:val="1"/>
    <w:semiHidden/>
    <w:unhideWhenUsed/>
    <w:qFormat/>
    <w:rPr/>
  </w:style>
  <w:style w:type="character" w:styleId="TextbublinyChar" w:customStyle="1">
    <w:name w:val="Text bubliny Char"/>
    <w:basedOn w:val="DefaultParagraphFont"/>
    <w:link w:val="Textbubliny"/>
    <w:uiPriority w:val="99"/>
    <w:semiHidden/>
    <w:qFormat/>
    <w:rsid w:val="00361039"/>
    <w:rPr>
      <w:rFonts w:ascii="Tahoma" w:hAnsi="Tahoma" w:cs="Tahoma"/>
      <w:sz w:val="16"/>
      <w:szCs w:val="16"/>
    </w:rPr>
  </w:style>
  <w:style w:type="paragraph" w:styleId="Nadpis">
    <w:name w:val="Nadpis"/>
    <w:basedOn w:val="Normal"/>
    <w:next w:val="Tlotextu"/>
    <w:qFormat/>
    <w:pPr>
      <w:keepNext/>
      <w:spacing w:before="240" w:after="120"/>
    </w:pPr>
    <w:rPr>
      <w:rFonts w:ascii="Liberation Sans" w:hAnsi="Liberation Sans" w:eastAsia="Microsoft YaHei" w:cs="Arial"/>
      <w:sz w:val="28"/>
      <w:szCs w:val="28"/>
    </w:rPr>
  </w:style>
  <w:style w:type="paragraph" w:styleId="Tlotextu">
    <w:name w:val="Body Text"/>
    <w:basedOn w:val="Normal"/>
    <w:pPr>
      <w:spacing w:lineRule="auto" w:line="288" w:before="0" w:after="140"/>
    </w:pPr>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rPr>
  </w:style>
  <w:style w:type="paragraph" w:styleId="BalloonText">
    <w:name w:val="Balloon Text"/>
    <w:basedOn w:val="Normal"/>
    <w:link w:val="TextbublinyChar"/>
    <w:uiPriority w:val="99"/>
    <w:semiHidden/>
    <w:unhideWhenUsed/>
    <w:qFormat/>
    <w:rsid w:val="00361039"/>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Application>LibreOffice/5.3.2.2$Windows_x86 LibreOffice_project/6cd4f1ef626f15116896b1d8e1398b56da0d0ee1</Application>
  <Pages>1</Pages>
  <Words>309</Words>
  <Characters>1717</Characters>
  <CharactersWithSpaces>2303</CharactersWithSpaces>
  <Paragraphs>7</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2017-05-22T13:51:00Z</dcterms:created>
  <dc:creator>ladislav</dc:creator>
  <dc:description/>
  <dc:language>cs-CZ</dc:language>
  <cp:lastModifiedBy>ladislav</cp:lastModifiedBy>
  <dcterms:modified xsi:type="dcterms:W3CDTF">2017-06-01T21:10:00Z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