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widowControl/>
        <w:pBdr/>
        <w:shd w:val="clear" w:fill="auto"/>
        <w:spacing w:lineRule="auto" w:line="240" w:before="0" w:after="0"/>
        <w:ind w:left="0" w:right="0" w:hanging="0"/>
        <w:jc w:val="left"/>
        <w:rPr>
          <w:rFonts w:ascii="Tahoma" w:hAnsi="Tahoma" w:eastAsia="Tahoma" w:cs="Tahoma"/>
          <w:b/>
          <w:b/>
          <w:i w:val="false"/>
          <w:i w:val="false"/>
          <w:caps w:val="false"/>
          <w:smallCaps w:val="false"/>
          <w:strike w:val="false"/>
          <w:dstrike w:val="false"/>
          <w:color w:val="000000"/>
          <w:position w:val="0"/>
          <w:sz w:val="20"/>
          <w:sz w:val="28"/>
          <w:szCs w:val="28"/>
          <w:highlight w:val="white"/>
          <w:u w:val="none"/>
          <w:vertAlign w:val="baseline"/>
        </w:rPr>
      </w:pPr>
      <w:r>
        <w:rPr>
          <w:rFonts w:eastAsia="Tahoma" w:cs="Tahoma" w:ascii="Tahoma" w:hAnsi="Tahoma"/>
          <w:b/>
          <w:sz w:val="28"/>
          <w:szCs w:val="28"/>
        </w:rPr>
        <w:t>Narozeninový koncert Světlušky představí duety hvězd s nevidomými</w:t>
      </w:r>
    </w:p>
    <w:p>
      <w:pPr>
        <w:pStyle w:val="Normal"/>
        <w:keepNext/>
        <w:keepLines w:val="false"/>
        <w:widowControl/>
        <w:pBdr/>
        <w:shd w:val="clear" w:fill="auto"/>
        <w:spacing w:lineRule="auto" w:line="240" w:before="0" w:after="0"/>
        <w:ind w:left="0" w:right="0" w:hanging="0"/>
        <w:jc w:val="left"/>
        <w:rPr>
          <w:rFonts w:ascii="Tahoma" w:hAnsi="Tahoma" w:eastAsia="Tahoma" w:cs="Tahoma"/>
          <w:b/>
          <w:b/>
          <w:sz w:val="28"/>
          <w:szCs w:val="28"/>
        </w:rPr>
      </w:pPr>
      <w:r>
        <w:rPr>
          <w:rFonts w:eastAsia="Tahoma" w:cs="Tahoma" w:ascii="Tahoma" w:hAnsi="Tahoma"/>
          <w:b/>
          <w:sz w:val="28"/>
          <w:szCs w:val="28"/>
        </w:rPr>
      </w:r>
    </w:p>
    <w:p>
      <w:pPr>
        <w:pStyle w:val="Normal"/>
        <w:keepNext/>
        <w:keepLines w:val="false"/>
        <w:widowControl/>
        <w:pBdr/>
        <w:shd w:val="clear" w:fill="auto"/>
        <w:spacing w:lineRule="auto" w:line="360" w:before="0" w:after="0"/>
        <w:ind w:left="0" w:right="0" w:hanging="0"/>
        <w:jc w:val="both"/>
        <w:rPr>
          <w:rFonts w:ascii="Tahoma" w:hAnsi="Tahoma" w:eastAsia="Tahoma" w:cs="Tahoma"/>
          <w:b/>
          <w:b/>
        </w:rPr>
      </w:pPr>
      <w:r>
        <w:rPr>
          <w:rFonts w:eastAsia="Tahoma" w:cs="Tahoma" w:ascii="Tahoma" w:hAnsi="Tahoma"/>
          <w:b/>
        </w:rPr>
        <w:t xml:space="preserve">Michal Hrůza, Xindl X, Bára Poláková, Debbi, Jindra Polák, Zrní, Lenka Filipová, Mikolas Josef a další hvězdy už 20. října rozezní Pražskou křižovatku v rámci benefičního koncertu Světlo pro Světlušku. Koncert je vyvrcholením sbírky na pomoc nevidomým a letos je zároveň oslavou 15. narozenin Světlušky. Jako speciální host vystoupí youtuber Kovy, který bude z call centra streamovat na sociálních sítích. Koncert živě přenáší ČT1 a Radiožurnál. </w:t>
      </w:r>
    </w:p>
    <w:p>
      <w:pPr>
        <w:pStyle w:val="Normal"/>
        <w:keepNext/>
        <w:keepLines w:val="false"/>
        <w:widowControl/>
        <w:pBdr/>
        <w:shd w:val="clear" w:fill="auto"/>
        <w:spacing w:lineRule="auto" w:line="360" w:before="0" w:after="0"/>
        <w:ind w:left="0" w:right="0" w:hanging="0"/>
        <w:jc w:val="left"/>
        <w:rPr>
          <w:rFonts w:ascii="Tahoma" w:hAnsi="Tahoma" w:eastAsia="Tahoma" w:cs="Tahoma"/>
        </w:rPr>
      </w:pPr>
      <w:r>
        <w:rPr>
          <w:rFonts w:eastAsia="Tahoma" w:cs="Tahoma" w:ascii="Tahoma" w:hAnsi="Tahoma"/>
        </w:rPr>
      </w:r>
    </w:p>
    <w:p>
      <w:pPr>
        <w:pStyle w:val="Normal"/>
        <w:keepNext/>
        <w:keepLines w:val="false"/>
        <w:widowControl/>
        <w:pBdr/>
        <w:shd w:val="clear" w:fill="auto"/>
        <w:spacing w:lineRule="auto" w:line="360" w:before="0" w:after="0"/>
        <w:ind w:left="0" w:right="0" w:hanging="0"/>
        <w:jc w:val="both"/>
        <w:rPr>
          <w:rFonts w:ascii="Tahoma" w:hAnsi="Tahoma" w:eastAsia="Tahoma" w:cs="Tahoma"/>
        </w:rPr>
      </w:pPr>
      <w:r>
        <w:rPr>
          <w:rFonts w:eastAsia="Tahoma" w:cs="Tahoma" w:ascii="Tahoma" w:hAnsi="Tahoma"/>
        </w:rPr>
        <w:t>“</w:t>
      </w:r>
      <w:r>
        <w:rPr>
          <w:rFonts w:eastAsia="Tahoma" w:cs="Tahoma" w:ascii="Tahoma" w:hAnsi="Tahoma"/>
        </w:rPr>
        <w:t>V průběhu večera zazní celkem osm hudebních vystoupení známých českých zpěváků, a to vždy v duetech s nevidomými interprety. Hudební vystoupení bude navíc doprovázet smyčcový kvintet a Světluščí sbor složený z Kűhnova dětského sboru a nevidomých dětí Školy J. Ježka a ZŠ pro zrakově postižené na nám. Míru v Praze. V Pražské křižovatce vystoupí také Xindl X, který s kapelou Jananas složil píseň speciálně pro Světlušku a na koncertě ji společně představí,” přiblížila průběh večera ředitelka Nadačního fondu Českého rozhlasu Gabriela Drastichová. Diváci u televizních obrazovek budou moct po celý večer posílat dárcovské SMS a přispět tak do sbírky Světluška Nadačního fondu Českého rozhlasu. Ten  pak výtěžek přerozdělí nevidomým dětem a dospělým prostřednictvím grantů určených například na vzdělávání, speciální pomůcky, studium či sport.</w:t>
      </w:r>
    </w:p>
    <w:p>
      <w:pPr>
        <w:pStyle w:val="Normal"/>
        <w:keepNext/>
        <w:keepLines w:val="false"/>
        <w:widowControl/>
        <w:pBdr/>
        <w:shd w:val="clear" w:fill="auto"/>
        <w:spacing w:lineRule="auto" w:line="360" w:before="0" w:after="0"/>
        <w:ind w:left="0" w:right="0" w:hanging="0"/>
        <w:jc w:val="both"/>
        <w:rPr>
          <w:rFonts w:ascii="Tahoma" w:hAnsi="Tahoma" w:eastAsia="Tahoma" w:cs="Tahoma"/>
        </w:rPr>
      </w:pPr>
      <w:r>
        <w:rPr>
          <w:rFonts w:eastAsia="Tahoma" w:cs="Tahoma" w:ascii="Tahoma" w:hAnsi="Tahoma"/>
        </w:rPr>
      </w:r>
    </w:p>
    <w:p>
      <w:pPr>
        <w:pStyle w:val="Normal"/>
        <w:keepNext/>
        <w:keepLines w:val="false"/>
        <w:widowControl/>
        <w:pBdr/>
        <w:shd w:val="clear" w:fill="auto"/>
        <w:spacing w:lineRule="auto" w:line="360" w:before="0" w:after="0"/>
        <w:ind w:left="0" w:right="0" w:hanging="0"/>
        <w:jc w:val="both"/>
        <w:rPr>
          <w:rFonts w:ascii="Tahoma" w:hAnsi="Tahoma" w:eastAsia="Tahoma" w:cs="Tahoma"/>
        </w:rPr>
      </w:pPr>
      <w:r>
        <w:rPr>
          <w:rFonts w:eastAsia="Tahoma" w:cs="Tahoma" w:ascii="Tahoma" w:hAnsi="Tahoma"/>
        </w:rPr>
        <w:t>Moderátory benefičního večera Světlo pro Světlušku budou Lucie Výborná a další osobnosti, které se Světluškou v minulosti spolupracovaly. Návštěvníci a diváci se mohou těšit například na Pavla Kříže, Sašu Rašilova, Elišku Balzerovou, Kláru Melíškovou či Marka Adamczyka. Speciálním hostem bude  youtuber Kovy, který bude z call centra streamovat na sociálních sítích a ujme se také role jednoho z moderátorů.</w:t>
      </w:r>
    </w:p>
    <w:p>
      <w:pPr>
        <w:pStyle w:val="Normal"/>
        <w:keepNext/>
        <w:keepLines w:val="false"/>
        <w:widowControl/>
        <w:pBdr/>
        <w:shd w:val="clear" w:fill="auto"/>
        <w:spacing w:lineRule="auto" w:line="360" w:before="0" w:after="0"/>
        <w:ind w:left="0" w:right="0" w:hanging="0"/>
        <w:jc w:val="both"/>
        <w:rPr>
          <w:rFonts w:ascii="Tahoma" w:hAnsi="Tahoma" w:eastAsia="Tahoma" w:cs="Tahoma"/>
        </w:rPr>
      </w:pPr>
      <w:r>
        <w:rPr>
          <w:rFonts w:eastAsia="Tahoma" w:cs="Tahoma" w:ascii="Tahoma" w:hAnsi="Tahoma"/>
        </w:rPr>
      </w:r>
    </w:p>
    <w:p>
      <w:pPr>
        <w:pStyle w:val="Normal"/>
        <w:keepNext/>
        <w:keepLines w:val="false"/>
        <w:widowControl/>
        <w:pBdr/>
        <w:shd w:val="clear" w:fill="auto"/>
        <w:spacing w:lineRule="auto" w:line="360" w:before="0" w:after="0"/>
        <w:ind w:left="0" w:right="0" w:hanging="0"/>
        <w:jc w:val="both"/>
        <w:rPr>
          <w:rFonts w:ascii="Tahoma" w:hAnsi="Tahoma" w:eastAsia="Tahoma" w:cs="Tahoma"/>
        </w:rPr>
      </w:pPr>
      <w:r>
        <w:rPr>
          <w:rFonts w:eastAsia="Tahoma" w:cs="Tahoma" w:ascii="Tahoma" w:hAnsi="Tahoma"/>
        </w:rPr>
        <w:t xml:space="preserve">Během programu Světluška také představí reportážní medailonky Den POTMĚ, kdy si známé osobnosti vyzkouší, jaké to je, nevidět. Eva Samková si například poslepu zkusí windsurfing, Bára Poláková se bude se zavázanýma očima starat o děti a Jiří Ježek s maskou na očích pojede biketrial. Další z medailonků představí, jak konkrétně Světluška pomáhá, tentokrát se zrakově postiženou Kačenkou S. z Varnsdorfu. </w:t>
      </w:r>
    </w:p>
    <w:p>
      <w:pPr>
        <w:pStyle w:val="Normal"/>
        <w:keepNext/>
        <w:keepLines w:val="false"/>
        <w:widowControl/>
        <w:pBdr/>
        <w:shd w:val="clear" w:fill="auto"/>
        <w:spacing w:lineRule="auto" w:line="360" w:before="0" w:after="0"/>
        <w:ind w:left="0" w:right="0" w:hanging="0"/>
        <w:jc w:val="both"/>
        <w:rPr>
          <w:rFonts w:ascii="Tahoma" w:hAnsi="Tahoma" w:eastAsia="Tahoma" w:cs="Tahoma"/>
        </w:rPr>
      </w:pPr>
      <w:r>
        <w:rPr>
          <w:rFonts w:eastAsia="Tahoma" w:cs="Tahoma" w:ascii="Tahoma" w:hAnsi="Tahoma"/>
        </w:rPr>
      </w:r>
    </w:p>
    <w:p>
      <w:pPr>
        <w:pStyle w:val="Normal"/>
        <w:keepNext/>
        <w:keepLines w:val="false"/>
        <w:widowControl/>
        <w:pBdr/>
        <w:shd w:val="clear" w:fill="auto"/>
        <w:spacing w:lineRule="auto" w:line="360" w:before="0" w:after="0"/>
        <w:ind w:left="0" w:right="0" w:hanging="0"/>
        <w:jc w:val="both"/>
        <w:rPr>
          <w:rFonts w:ascii="Tahoma" w:hAnsi="Tahoma" w:eastAsia="Tahoma" w:cs="Tahoma"/>
        </w:rPr>
      </w:pPr>
      <w:r>
        <w:rPr>
          <w:rFonts w:eastAsia="Tahoma" w:cs="Tahoma" w:ascii="Tahoma" w:hAnsi="Tahoma"/>
        </w:rPr>
      </w:r>
    </w:p>
    <w:p>
      <w:pPr>
        <w:pStyle w:val="Normal"/>
        <w:keepNext/>
        <w:keepLines w:val="false"/>
        <w:widowControl/>
        <w:pBdr/>
        <w:shd w:val="clear" w:fill="auto"/>
        <w:spacing w:lineRule="auto" w:line="360" w:before="0" w:after="0"/>
        <w:ind w:left="0" w:right="0" w:hanging="0"/>
        <w:jc w:val="left"/>
        <w:rPr>
          <w:rFonts w:ascii="Tahoma" w:hAnsi="Tahoma" w:eastAsia="Tahoma" w:cs="Tahoma"/>
          <w:b w:val="false"/>
          <w:b w:val="false"/>
          <w:i w:val="false"/>
          <w:i w:val="false"/>
          <w:caps w:val="false"/>
          <w:smallCaps w:val="false"/>
          <w:strike w:val="false"/>
          <w:dstrike w:val="false"/>
          <w:color w:val="000000"/>
          <w:position w:val="0"/>
          <w:sz w:val="20"/>
          <w:sz w:val="18"/>
          <w:szCs w:val="18"/>
          <w:highlight w:val="white"/>
          <w:u w:val="none"/>
          <w:vertAlign w:val="baseline"/>
        </w:rPr>
      </w:pPr>
      <w:r>
        <w:rPr>
          <w:rFonts w:eastAsia="Tahoma" w:cs="Tahoma" w:ascii="Tahoma" w:hAnsi="Tahoma"/>
          <w:b/>
          <w:i w:val="false"/>
          <w:caps w:val="false"/>
          <w:smallCaps w:val="false"/>
          <w:strike w:val="false"/>
          <w:dstrike w:val="false"/>
          <w:color w:val="000000"/>
          <w:position w:val="0"/>
          <w:sz w:val="18"/>
          <w:sz w:val="18"/>
          <w:szCs w:val="18"/>
          <w:u w:val="none"/>
          <w:shd w:fill="FFFFFF" w:val="clear"/>
          <w:vertAlign w:val="baseline"/>
        </w:rPr>
        <w:t>O Světlušce</w:t>
      </w:r>
    </w:p>
    <w:p>
      <w:pPr>
        <w:pStyle w:val="Normal"/>
        <w:keepNext/>
        <w:keepLines w:val="false"/>
        <w:widowControl/>
        <w:pBdr/>
        <w:shd w:val="clear" w:fill="auto"/>
        <w:spacing w:lineRule="auto" w:line="360" w:before="0" w:after="0"/>
        <w:ind w:left="0" w:right="0" w:hanging="0"/>
        <w:jc w:val="both"/>
        <w:rPr/>
      </w:pPr>
      <w:r>
        <w:rPr>
          <w:rFonts w:eastAsia="Tahoma" w:cs="Tahoma" w:ascii="Tahoma" w:hAnsi="Tahoma"/>
          <w:b w:val="false"/>
          <w:i w:val="false"/>
          <w:caps w:val="false"/>
          <w:smallCaps w:val="false"/>
          <w:strike w:val="false"/>
          <w:dstrike w:val="false"/>
          <w:color w:val="000000"/>
          <w:position w:val="0"/>
          <w:sz w:val="18"/>
          <w:sz w:val="18"/>
          <w:szCs w:val="18"/>
          <w:u w:val="none"/>
          <w:shd w:fill="FFFFFF" w:val="clear"/>
          <w:vertAlign w:val="baseline"/>
        </w:rPr>
        <w:t xml:space="preserve">Světluška přispívá na speciální pomůcky, které mluví nebo mají hmatový displej, na psí vodicí pomocníky, osobní asistenty dětem i seniorům, podporuje rozvoj talentu a tvořivých schopností nevidomých. Financuje projekty neziskových organizací, které díky podpoře od Světlušky mohou realizovat projekty zaměřené na nevidomé. Světluška zkrátka pomáhá lidem, kteří nevidí nebo vidí velmi špatně, žít smysluplný život a cítit se užiteční. Více na </w:t>
      </w:r>
      <w:hyperlink r:id="rId2">
        <w:r>
          <w:rPr>
            <w:rStyle w:val="Internetovodkaz"/>
            <w:rFonts w:eastAsia="Tahoma" w:cs="Tahoma" w:ascii="Tahoma" w:hAnsi="Tahoma"/>
            <w:b w:val="false"/>
            <w:i w:val="false"/>
            <w:caps w:val="false"/>
            <w:smallCaps w:val="false"/>
            <w:strike w:val="false"/>
            <w:dstrike w:val="false"/>
            <w:color w:val="0000FF"/>
            <w:position w:val="0"/>
            <w:sz w:val="18"/>
            <w:sz w:val="18"/>
            <w:szCs w:val="18"/>
            <w:u w:val="single"/>
            <w:shd w:fill="FFFFFF" w:val="clear"/>
            <w:vertAlign w:val="baseline"/>
          </w:rPr>
          <w:t>www.svetluska.net</w:t>
        </w:r>
      </w:hyperlink>
      <w:r>
        <w:rPr>
          <w:rFonts w:eastAsia="Tahoma" w:cs="Tahoma" w:ascii="Tahoma" w:hAnsi="Tahoma"/>
          <w:b w:val="false"/>
          <w:i w:val="false"/>
          <w:caps w:val="false"/>
          <w:smallCaps w:val="false"/>
          <w:strike w:val="false"/>
          <w:dstrike w:val="false"/>
          <w:color w:val="000000"/>
          <w:position w:val="0"/>
          <w:sz w:val="18"/>
          <w:sz w:val="18"/>
          <w:szCs w:val="18"/>
          <w:u w:val="none"/>
          <w:shd w:fill="FFFFFF" w:val="clear"/>
          <w:vertAlign w:val="baseline"/>
        </w:rPr>
        <w:t>.</w:t>
      </w:r>
    </w:p>
    <w:p>
      <w:pPr>
        <w:pStyle w:val="Normal"/>
        <w:keepNext/>
        <w:keepLines w:val="false"/>
        <w:widowControl/>
        <w:pBdr/>
        <w:shd w:val="clear" w:fill="auto"/>
        <w:spacing w:lineRule="auto" w:line="360" w:before="0" w:after="0"/>
        <w:ind w:left="0" w:right="0" w:hanging="0"/>
        <w:jc w:val="both"/>
        <w:rPr>
          <w:rFonts w:ascii="Tahoma" w:hAnsi="Tahoma" w:eastAsia="Tahoma" w:cs="Tahoma"/>
          <w:sz w:val="18"/>
          <w:szCs w:val="18"/>
        </w:rPr>
      </w:pPr>
      <w:r>
        <w:rPr>
          <w:rFonts w:eastAsia="Tahoma" w:cs="Tahoma" w:ascii="Tahoma" w:hAnsi="Tahoma"/>
          <w:sz w:val="18"/>
          <w:szCs w:val="18"/>
        </w:rPr>
      </w:r>
    </w:p>
    <w:p>
      <w:pPr>
        <w:pStyle w:val="Normal"/>
        <w:spacing w:lineRule="auto" w:line="360" w:before="0" w:after="0"/>
        <w:jc w:val="center"/>
        <w:rPr/>
      </w:pPr>
      <w:r>
        <w:rPr>
          <w:rFonts w:eastAsia="Tahoma" w:cs="Tahoma" w:ascii="Tahoma" w:hAnsi="Tahoma"/>
          <w:b/>
        </w:rPr>
        <w:t xml:space="preserve">PŘEDPRODEJ VSTUPENEK JE </w:t>
      </w:r>
      <w:hyperlink r:id="rId3">
        <w:r>
          <w:rPr>
            <w:rStyle w:val="Internetovodkaz"/>
            <w:rFonts w:eastAsia="Tahoma" w:cs="Tahoma" w:ascii="Tahoma" w:hAnsi="Tahoma"/>
            <w:b/>
            <w:color w:val="1155CC"/>
            <w:u w:val="single"/>
          </w:rPr>
          <w:t>ZDE.</w:t>
        </w:r>
      </w:hyperlink>
    </w:p>
    <w:p>
      <w:pPr>
        <w:pStyle w:val="Normal"/>
        <w:keepNext/>
        <w:keepLines w:val="false"/>
        <w:widowControl/>
        <w:pBdr>
          <w:bottom w:val="single" w:sz="6" w:space="1" w:color="000001"/>
        </w:pBdr>
        <w:shd w:val="clear" w:fill="auto"/>
        <w:spacing w:lineRule="auto" w:line="240" w:before="0" w:after="0"/>
        <w:ind w:left="0" w:right="0" w:hanging="0"/>
        <w:jc w:val="left"/>
        <w:rPr>
          <w:rFonts w:ascii="Tahoma" w:hAnsi="Tahoma" w:eastAsia="Tahoma" w:cs="Tahoma"/>
        </w:rPr>
      </w:pPr>
      <w:r>
        <w:rPr>
          <w:rFonts w:eastAsia="Tahoma" w:cs="Tahoma" w:ascii="Tahoma" w:hAnsi="Tahoma"/>
        </w:rPr>
      </w:r>
    </w:p>
    <w:p>
      <w:pPr>
        <w:pStyle w:val="Normal"/>
        <w:keepNext/>
        <w:keepLines w:val="false"/>
        <w:widowControl/>
        <w:pBdr/>
        <w:shd w:val="clear" w:fill="auto"/>
        <w:spacing w:lineRule="auto" w:line="240" w:before="100" w:after="100"/>
        <w:ind w:left="0" w:right="0" w:hanging="0"/>
        <w:jc w:val="both"/>
        <w:rPr>
          <w:rFonts w:ascii="Tahoma" w:hAnsi="Tahoma" w:eastAsia="Tahoma" w:cs="Tahoma"/>
          <w:b w:val="false"/>
          <w:b w:val="false"/>
          <w:i w:val="false"/>
          <w:i w:val="false"/>
          <w:caps w:val="false"/>
          <w:smallCaps w:val="false"/>
          <w:strike w:val="false"/>
          <w:dstrike w:val="false"/>
          <w:color w:val="000000"/>
          <w:position w:val="0"/>
          <w:sz w:val="20"/>
          <w:sz w:val="16"/>
          <w:szCs w:val="16"/>
          <w:highlight w:val="white"/>
          <w:u w:val="none"/>
          <w:vertAlign w:val="baseline"/>
        </w:rPr>
      </w:pP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Poděkování partnerům koncertu Světlo pro Světlušku 201</w:t>
      </w:r>
      <w:r>
        <w:rPr>
          <w:rFonts w:eastAsia="Tahoma" w:cs="Tahoma" w:ascii="Tahoma" w:hAnsi="Tahoma"/>
          <w:b/>
          <w:sz w:val="16"/>
          <w:szCs w:val="16"/>
        </w:rPr>
        <w:t>8</w:t>
      </w:r>
    </w:p>
    <w:p>
      <w:pPr>
        <w:pStyle w:val="Normal"/>
        <w:keepNext/>
        <w:keepLines w:val="false"/>
        <w:widowControl/>
        <w:pBdr/>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0"/>
          <w:sz w:val="16"/>
          <w:szCs w:val="16"/>
          <w:highlight w:val="white"/>
          <w:u w:val="none"/>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Poděkování patří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ČSOB</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generálnímu partnerovi Světlušky</w:t>
      </w:r>
      <w:r>
        <w:rPr>
          <w:rFonts w:eastAsia="Tahoma" w:cs="Tahoma" w:ascii="Tahoma" w:hAnsi="Tahoma"/>
          <w:sz w:val="16"/>
          <w:szCs w:val="16"/>
        </w:rPr>
        <w:t xml:space="preserve"> a</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společnosti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Herbadent</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hlavnímu partnerovi Světlušky. Velký dík náleží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Českému rozhlasu</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který nadační fond před 16 lety založil a je jeho velkou oporou. Děkujeme také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 xml:space="preserve">České televizi a </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stanici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Českého rozhlasu   Radiožurnál</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za přímý přenos koncertu Světlo pro Světlušku. </w:t>
      </w:r>
    </w:p>
    <w:p>
      <w:pPr>
        <w:pStyle w:val="Normal"/>
        <w:keepNext/>
        <w:keepLines w:val="false"/>
        <w:widowControl/>
        <w:pBdr/>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r>
    </w:p>
    <w:p>
      <w:pPr>
        <w:pStyle w:val="Normal"/>
        <w:keepNext/>
        <w:keepLines w:val="false"/>
        <w:widowControl/>
        <w:pBdr/>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0"/>
          <w:sz w:val="16"/>
          <w:szCs w:val="16"/>
          <w:highlight w:val="white"/>
          <w:u w:val="none"/>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Scénu vytvořil architekt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 xml:space="preserve">Tomáš Jaroš </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se společností</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 xml:space="preserve"> SCENOGRAFIE</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Hudební dramaturgii připravil  Jan Steinsd</w:t>
      </w:r>
      <w:r>
        <w:rPr>
          <w:rFonts w:eastAsia="Tahoma" w:cs="Tahoma" w:ascii="Tahoma" w:hAnsi="Tahoma"/>
          <w:sz w:val="16"/>
          <w:szCs w:val="16"/>
        </w:rPr>
        <w:t>örfer</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Smyčcový kvintet tvoří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 xml:space="preserve">Veronika Panochová </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- 1. housle,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Kateřina Jan</w:t>
      </w:r>
      <w:r>
        <w:rPr>
          <w:rFonts w:eastAsia="Tahoma" w:cs="Tahoma" w:ascii="Tahoma" w:hAnsi="Tahoma"/>
          <w:b/>
          <w:sz w:val="16"/>
          <w:szCs w:val="16"/>
        </w:rPr>
        <w:t>á</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lová</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 2. housle,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Hana Kostrůnková</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 viola,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Dora Hájková</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 violoncello,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Iva Bartoschová</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 kontrabas.  </w:t>
      </w:r>
    </w:p>
    <w:p>
      <w:pPr>
        <w:pStyle w:val="Normal"/>
        <w:keepNext/>
        <w:keepLines w:val="false"/>
        <w:widowControl/>
        <w:pBdr/>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r>
    </w:p>
    <w:p>
      <w:pPr>
        <w:pStyle w:val="Normal"/>
        <w:keepNext/>
        <w:keepLines w:val="false"/>
        <w:widowControl/>
        <w:pBdr/>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0"/>
          <w:sz w:val="16"/>
          <w:szCs w:val="16"/>
          <w:highlight w:val="white"/>
          <w:u w:val="none"/>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Koncert by se nemohl uskutečnit ani bez dalších partnerů, kteří poskytují Světlušce zdarma nebo za symbolické částky své služby nebo produkty. Prostor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Pražské křižovatky</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Světlušce poskytla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Nadace Dagmar a Václava Havlových Vize 97</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Ozvučení a osvětlení koncertu zajistila společnost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RENTAL LIVE</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CPI</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 xml:space="preserve">Hotels a </w:t>
      </w:r>
      <w:r>
        <w:rPr>
          <w:rFonts w:eastAsia="Tahoma" w:cs="Tahoma" w:ascii="Tahoma" w:hAnsi="Tahoma"/>
          <w:b/>
          <w:sz w:val="16"/>
          <w:szCs w:val="16"/>
        </w:rPr>
        <w:t>Hotel Duo</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poskytly ubytování nevidomým účinkujícím a interpretům.  Nášlapy a zábrany obstaral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Johnny Servis</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Kostýmy pro Světluščí sbor obstaraly společnosti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Alex Fox</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a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ZDM</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p>
    <w:p>
      <w:pPr>
        <w:pStyle w:val="Normal"/>
        <w:keepNext/>
        <w:keepLines w:val="false"/>
        <w:widowControl/>
        <w:pBdr/>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r>
    </w:p>
    <w:p>
      <w:pPr>
        <w:pStyle w:val="Normal"/>
        <w:keepNext/>
        <w:keepLines w:val="false"/>
        <w:widowControl/>
        <w:pBdr/>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0"/>
          <w:sz w:val="16"/>
          <w:szCs w:val="16"/>
          <w:highlight w:val="white"/>
          <w:u w:val="none"/>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Občerstvení pro účinkující zajistily společnosti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Cook for life</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Antonínovo pekařství</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Illy</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 xml:space="preserve"> Fontana</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Coca Cola</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a</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 xml:space="preserve"> Bohemia Sekt, </w:t>
      </w:r>
      <w:r>
        <w:rPr>
          <w:rFonts w:eastAsia="Tahoma" w:cs="Tahoma" w:ascii="Tahoma" w:hAnsi="Tahoma"/>
          <w:sz w:val="16"/>
          <w:szCs w:val="16"/>
        </w:rPr>
        <w:t xml:space="preserve">pro návštěvníky koncertu pak </w:t>
      </w:r>
      <w:r>
        <w:rPr>
          <w:rFonts w:eastAsia="Tahoma" w:cs="Tahoma" w:ascii="Tahoma" w:hAnsi="Tahoma"/>
          <w:b/>
          <w:sz w:val="16"/>
          <w:szCs w:val="16"/>
        </w:rPr>
        <w:t>Vinařství Mikrosvín Mikulov</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Zázemí pro Světluščí sbor poskytlo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Národní divadlo</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Identifikační náramky dodaly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Identifikační systémy</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O odvozy účinkujících a realizačního týmu se zdarma postaral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KAR Limousine service</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p>
    <w:p>
      <w:pPr>
        <w:pStyle w:val="Normal"/>
        <w:keepNext/>
        <w:keepLines w:val="false"/>
        <w:widowControl/>
        <w:pBdr/>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r>
    </w:p>
    <w:p>
      <w:pPr>
        <w:pStyle w:val="Normal"/>
        <w:keepNext/>
        <w:keepLines w:val="false"/>
        <w:widowControl/>
        <w:pBdr/>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0"/>
          <w:sz w:val="16"/>
          <w:szCs w:val="16"/>
          <w:highlight w:val="white"/>
          <w:u w:val="none"/>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Poděkování dále patří společnostem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 xml:space="preserve"> FELCO Praha a Copy General</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které pro Světlušku zajistily  tiskové materiály. Pro přepravu vybavení zapůjčila tranzitní vůz společnost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ČSOB Leasing</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p>
    <w:p>
      <w:pPr>
        <w:pStyle w:val="Normal"/>
        <w:keepNext/>
        <w:keepLines w:val="false"/>
        <w:widowControl/>
        <w:pBdr/>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r>
    </w:p>
    <w:p>
      <w:pPr>
        <w:pStyle w:val="Normal"/>
        <w:keepNext/>
        <w:keepLines w:val="false"/>
        <w:widowControl/>
        <w:pBdr/>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0"/>
          <w:sz w:val="16"/>
          <w:szCs w:val="16"/>
          <w:highlight w:val="white"/>
          <w:u w:val="none"/>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Na kampani ke koncertu se podílela vydavatelství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ECONOMIA</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CZECH NEWS CENTER</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BURDA Praha</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BAUER MEDIA</w:t>
      </w:r>
      <w:r>
        <w:rPr>
          <w:rFonts w:eastAsia="Tahoma" w:cs="Tahoma" w:ascii="Tahoma" w:hAnsi="Tahoma"/>
          <w:sz w:val="16"/>
          <w:szCs w:val="16"/>
        </w:rPr>
        <w:t>,</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EMPRESA MEDIA</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BORGIS</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RADIOSERVIS</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agentura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Wave Maker</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FFFFFF" w:val="clear"/>
          <w:vertAlign w:val="baseline"/>
        </w:rPr>
        <w:t xml:space="preserve">euroAWK, JCDecaux, Studio BEEP </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a řada dalších.</w:t>
      </w:r>
    </w:p>
    <w:p>
      <w:pPr>
        <w:pStyle w:val="Normal"/>
        <w:keepNext/>
        <w:keepLines w:val="false"/>
        <w:widowControl/>
        <w:pBdr/>
        <w:shd w:val="clear" w:fill="auto"/>
        <w:spacing w:lineRule="auto" w:line="240" w:before="0" w:after="0"/>
        <w:ind w:left="0" w:right="0" w:hanging="0"/>
        <w:jc w:val="both"/>
        <w:rPr>
          <w:rFonts w:ascii="Tahoma" w:hAnsi="Tahoma" w:eastAsia="Tahoma" w:cs="Tahoma"/>
          <w:sz w:val="16"/>
          <w:szCs w:val="16"/>
        </w:rPr>
      </w:pPr>
      <w:r>
        <w:rPr>
          <w:rFonts w:eastAsia="Tahoma" w:cs="Tahoma" w:ascii="Tahoma" w:hAnsi="Tahoma"/>
          <w:sz w:val="16"/>
          <w:szCs w:val="16"/>
        </w:rPr>
      </w:r>
    </w:p>
    <w:p>
      <w:pPr>
        <w:pStyle w:val="Normal"/>
        <w:keepNext/>
        <w:keepLines w:val="false"/>
        <w:widowControl/>
        <w:pBdr/>
        <w:shd w:val="clear" w:fill="auto"/>
        <w:spacing w:lineRule="auto" w:line="240" w:before="0" w:after="0"/>
        <w:ind w:left="0" w:right="0" w:hanging="0"/>
        <w:jc w:val="both"/>
        <w:rPr>
          <w:rFonts w:ascii="Tahoma" w:hAnsi="Tahoma" w:eastAsia="Tahoma" w:cs="Tahoma"/>
          <w:sz w:val="16"/>
          <w:szCs w:val="16"/>
        </w:rPr>
      </w:pPr>
      <w:r>
        <w:rPr>
          <w:rFonts w:eastAsia="Tahoma" w:cs="Tahoma" w:ascii="Tahoma" w:hAnsi="Tahoma"/>
          <w:sz w:val="16"/>
          <w:szCs w:val="16"/>
        </w:rPr>
      </w:r>
    </w:p>
    <w:p>
      <w:pPr>
        <w:pStyle w:val="Normal"/>
        <w:keepNext/>
        <w:keepLines w:val="false"/>
        <w:widowControl/>
        <w:pBdr/>
        <w:shd w:val="clear" w:fill="auto"/>
        <w:spacing w:lineRule="auto" w:line="240" w:before="0" w:after="0"/>
        <w:ind w:left="0" w:right="0" w:hanging="0"/>
        <w:jc w:val="both"/>
        <w:rPr>
          <w:rFonts w:ascii="Tahoma" w:hAnsi="Tahoma" w:eastAsia="Tahoma" w:cs="Tahoma"/>
          <w:sz w:val="16"/>
          <w:szCs w:val="16"/>
        </w:rPr>
      </w:pPr>
      <w:r>
        <w:rPr>
          <w:rFonts w:eastAsia="Tahoma" w:cs="Tahoma" w:ascii="Tahoma" w:hAnsi="Tahoma"/>
          <w:sz w:val="16"/>
          <w:szCs w:val="16"/>
        </w:rPr>
      </w:r>
    </w:p>
    <w:p>
      <w:pPr>
        <w:pStyle w:val="Normal"/>
        <w:keepNext/>
        <w:keepLines w:val="false"/>
        <w:widowControl/>
        <w:pBdr/>
        <w:shd w:val="clear" w:fill="auto"/>
        <w:spacing w:lineRule="auto" w:line="240" w:before="0" w:after="0"/>
        <w:ind w:left="0" w:right="0" w:hanging="0"/>
        <w:jc w:val="both"/>
        <w:rPr>
          <w:rFonts w:ascii="Tahoma" w:hAnsi="Tahoma" w:eastAsia="Tahoma" w:cs="Tahoma"/>
          <w:sz w:val="16"/>
          <w:szCs w:val="16"/>
        </w:rPr>
      </w:pPr>
      <w:r>
        <w:rPr>
          <w:rFonts w:eastAsia="Tahoma" w:cs="Tahoma" w:ascii="Tahoma" w:hAnsi="Tahoma"/>
          <w:sz w:val="16"/>
          <w:szCs w:val="16"/>
        </w:rPr>
      </w:r>
    </w:p>
    <w:p>
      <w:pPr>
        <w:pStyle w:val="Normal"/>
        <w:keepNext/>
        <w:keepLines w:val="false"/>
        <w:widowControl/>
        <w:pBdr/>
        <w:shd w:val="clear" w:fill="auto"/>
        <w:spacing w:lineRule="auto" w:line="240" w:before="0" w:after="0"/>
        <w:ind w:left="0" w:right="0" w:hanging="0"/>
        <w:jc w:val="both"/>
        <w:rPr>
          <w:rFonts w:ascii="Tahoma" w:hAnsi="Tahoma" w:eastAsia="Tahoma" w:cs="Tahoma"/>
          <w:sz w:val="16"/>
          <w:szCs w:val="16"/>
        </w:rPr>
      </w:pPr>
      <w:r>
        <w:rPr>
          <w:rFonts w:eastAsia="Tahoma" w:cs="Tahoma" w:ascii="Tahoma" w:hAnsi="Tahoma"/>
          <w:sz w:val="16"/>
          <w:szCs w:val="16"/>
        </w:rPr>
      </w:r>
    </w:p>
    <w:p>
      <w:pPr>
        <w:pStyle w:val="Normal"/>
        <w:keepNext/>
        <w:keepLines w:val="false"/>
        <w:widowControl/>
        <w:pBdr/>
        <w:shd w:val="clear" w:fill="auto"/>
        <w:spacing w:lineRule="auto" w:line="240" w:before="0" w:after="0"/>
        <w:ind w:left="0" w:right="0" w:hanging="0"/>
        <w:jc w:val="both"/>
        <w:rPr>
          <w:rFonts w:ascii="Tahoma" w:hAnsi="Tahoma" w:eastAsia="Tahoma" w:cs="Tahoma"/>
          <w:sz w:val="16"/>
          <w:szCs w:val="16"/>
        </w:rPr>
      </w:pPr>
      <w:r>
        <w:rPr>
          <w:rFonts w:eastAsia="Tahoma" w:cs="Tahoma" w:ascii="Tahoma" w:hAnsi="Tahoma"/>
          <w:sz w:val="16"/>
          <w:szCs w:val="16"/>
        </w:rPr>
      </w:r>
    </w:p>
    <w:p>
      <w:pPr>
        <w:pStyle w:val="Normal"/>
        <w:keepNext/>
        <w:keepLines w:val="false"/>
        <w:widowControl/>
        <w:pBdr/>
        <w:shd w:val="clear" w:fill="auto"/>
        <w:spacing w:lineRule="auto" w:line="240" w:before="0" w:after="0"/>
        <w:ind w:left="0" w:right="0" w:hanging="0"/>
        <w:jc w:val="both"/>
        <w:rPr>
          <w:rFonts w:ascii="Tahoma" w:hAnsi="Tahoma" w:eastAsia="Tahoma" w:cs="Tahoma"/>
          <w:sz w:val="16"/>
          <w:szCs w:val="16"/>
        </w:rPr>
      </w:pPr>
      <w:r>
        <w:rPr>
          <w:rFonts w:eastAsia="Tahoma" w:cs="Tahoma" w:ascii="Tahoma" w:hAnsi="Tahoma"/>
          <w:sz w:val="16"/>
          <w:szCs w:val="16"/>
        </w:rPr>
      </w:r>
    </w:p>
    <w:p>
      <w:pPr>
        <w:pStyle w:val="Normal"/>
        <w:keepNext/>
        <w:keepLines w:val="false"/>
        <w:widowControl/>
        <w:pBdr/>
        <w:shd w:val="clear" w:fill="auto"/>
        <w:spacing w:lineRule="auto" w:line="240" w:before="0" w:after="0"/>
        <w:ind w:left="0" w:right="0" w:hanging="0"/>
        <w:jc w:val="both"/>
        <w:rPr>
          <w:rFonts w:ascii="Tahoma" w:hAnsi="Tahoma" w:eastAsia="Tahoma" w:cs="Tahoma"/>
          <w:sz w:val="16"/>
          <w:szCs w:val="16"/>
        </w:rPr>
      </w:pPr>
      <w:r>
        <w:rPr>
          <w:rFonts w:eastAsia="Tahoma" w:cs="Tahoma" w:ascii="Tahoma" w:hAnsi="Tahoma"/>
          <w:sz w:val="16"/>
          <w:szCs w:val="16"/>
        </w:rPr>
      </w:r>
    </w:p>
    <w:p>
      <w:pPr>
        <w:pStyle w:val="Normal"/>
        <w:keepNext/>
        <w:keepLines w:val="false"/>
        <w:widowControl/>
        <w:pBdr/>
        <w:shd w:val="clear" w:fill="auto"/>
        <w:spacing w:lineRule="auto" w:line="240" w:before="0" w:after="0"/>
        <w:ind w:left="0" w:right="0" w:hanging="0"/>
        <w:jc w:val="both"/>
        <w:rPr>
          <w:rFonts w:ascii="Tahoma" w:hAnsi="Tahoma" w:eastAsia="Tahoma" w:cs="Tahoma"/>
          <w:sz w:val="16"/>
          <w:szCs w:val="16"/>
        </w:rPr>
      </w:pPr>
      <w:r>
        <w:rPr>
          <w:rFonts w:eastAsia="Tahoma" w:cs="Tahoma" w:ascii="Tahoma" w:hAnsi="Tahoma"/>
          <w:sz w:val="16"/>
          <w:szCs w:val="16"/>
        </w:rPr>
      </w:r>
    </w:p>
    <w:p>
      <w:pPr>
        <w:pStyle w:val="Normal"/>
        <w:keepNext/>
        <w:keepLines w:val="false"/>
        <w:widowControl/>
        <w:pBdr/>
        <w:shd w:val="clear" w:fill="auto"/>
        <w:spacing w:lineRule="auto" w:line="240" w:before="0" w:after="0"/>
        <w:ind w:left="0" w:right="0" w:hanging="0"/>
        <w:jc w:val="both"/>
        <w:rPr>
          <w:rFonts w:ascii="Tahoma" w:hAnsi="Tahoma" w:eastAsia="Tahoma" w:cs="Tahoma"/>
          <w:sz w:val="16"/>
          <w:szCs w:val="16"/>
        </w:rPr>
      </w:pPr>
      <w:r>
        <w:rPr>
          <w:rFonts w:eastAsia="Tahoma" w:cs="Tahoma" w:ascii="Tahoma" w:hAnsi="Tahoma"/>
          <w:sz w:val="16"/>
          <w:szCs w:val="16"/>
        </w:rPr>
      </w:r>
    </w:p>
    <w:p>
      <w:pPr>
        <w:pStyle w:val="Normal"/>
        <w:keepNext/>
        <w:keepLines w:val="false"/>
        <w:widowControl/>
        <w:pBdr/>
        <w:shd w:val="clear" w:fill="auto"/>
        <w:spacing w:lineRule="auto" w:line="240" w:before="0" w:after="0"/>
        <w:ind w:left="0" w:right="0" w:hanging="0"/>
        <w:jc w:val="both"/>
        <w:rPr>
          <w:rFonts w:ascii="Tahoma" w:hAnsi="Tahoma" w:eastAsia="Tahoma" w:cs="Tahoma"/>
          <w:sz w:val="16"/>
          <w:szCs w:val="16"/>
        </w:rPr>
      </w:pPr>
      <w:r>
        <w:rPr>
          <w:rFonts w:eastAsia="Tahoma" w:cs="Tahoma" w:ascii="Tahoma" w:hAnsi="Tahoma"/>
          <w:sz w:val="16"/>
          <w:szCs w:val="16"/>
        </w:rPr>
      </w:r>
    </w:p>
    <w:p>
      <w:pPr>
        <w:pStyle w:val="Normal"/>
        <w:pBdr>
          <w:bottom w:val="single" w:sz="6" w:space="1" w:color="000001"/>
        </w:pBdr>
        <w:spacing w:before="0" w:after="0"/>
        <w:rPr>
          <w:rFonts w:ascii="Tahoma" w:hAnsi="Tahoma" w:eastAsia="Tahoma" w:cs="Tahoma"/>
          <w:sz w:val="18"/>
          <w:szCs w:val="18"/>
        </w:rPr>
      </w:pPr>
      <w:r>
        <w:rPr>
          <w:rFonts w:eastAsia="Tahoma" w:cs="Tahoma" w:ascii="Tahoma" w:hAnsi="Tahoma"/>
          <w:b/>
          <w:sz w:val="18"/>
          <w:szCs w:val="18"/>
        </w:rPr>
        <w:t>Kontakt:</w:t>
      </w:r>
      <w:r>
        <w:rPr>
          <w:rFonts w:eastAsia="Tahoma" w:cs="Tahoma" w:ascii="Tahoma" w:hAnsi="Tahoma"/>
          <w:sz w:val="18"/>
          <w:szCs w:val="18"/>
        </w:rPr>
        <w:t xml:space="preserve"> </w:t>
        <w:br/>
        <w:t>Jan Charvát</w:t>
        <w:br/>
        <w:t>PR manažer Světluška | Nadační fond Českého rozhlasu</w:t>
        <w:br/>
        <w:t>mobil: 725 483 292</w:t>
        <w:br/>
        <w:t xml:space="preserve">jan.charvat1@rozhlas.cz | www.svetluska.net </w:t>
      </w:r>
    </w:p>
    <w:p>
      <w:pPr>
        <w:pStyle w:val="Normal"/>
        <w:pBdr>
          <w:bottom w:val="single" w:sz="6" w:space="1" w:color="000001"/>
        </w:pBdr>
        <w:spacing w:before="0" w:after="0"/>
        <w:rPr>
          <w:rFonts w:ascii="Tahoma" w:hAnsi="Tahoma" w:eastAsia="Tahoma" w:cs="Tahoma"/>
          <w:sz w:val="18"/>
          <w:szCs w:val="18"/>
        </w:rPr>
      </w:pPr>
      <w:r>
        <w:rPr>
          <w:rFonts w:eastAsia="Tahoma" w:cs="Tahoma" w:ascii="Tahoma" w:hAnsi="Tahoma"/>
          <w:sz w:val="18"/>
          <w:szCs w:val="18"/>
        </w:rPr>
      </w:r>
    </w:p>
    <w:p>
      <w:pPr>
        <w:pStyle w:val="Normal"/>
        <w:pBdr>
          <w:bottom w:val="single" w:sz="6" w:space="1" w:color="000001"/>
        </w:pBdr>
        <w:spacing w:before="0" w:after="0"/>
        <w:rPr>
          <w:rFonts w:ascii="Tahoma" w:hAnsi="Tahoma" w:eastAsia="Tahoma" w:cs="Tahoma"/>
          <w:sz w:val="18"/>
          <w:szCs w:val="18"/>
        </w:rPr>
      </w:pPr>
      <w:r>
        <w:rPr>
          <w:rFonts w:eastAsia="Tahoma" w:cs="Tahoma" w:ascii="Tahoma" w:hAnsi="Tahoma"/>
          <w:sz w:val="18"/>
          <w:szCs w:val="18"/>
        </w:rPr>
      </w:r>
    </w:p>
    <w:p>
      <w:pPr>
        <w:pStyle w:val="Normal"/>
        <w:pBdr>
          <w:bottom w:val="single" w:sz="6" w:space="1" w:color="000001"/>
        </w:pBdr>
        <w:spacing w:before="0" w:after="0"/>
        <w:rPr>
          <w:rFonts w:ascii="Tahoma" w:hAnsi="Tahoma" w:eastAsia="Tahoma" w:cs="Tahoma"/>
          <w:sz w:val="18"/>
          <w:szCs w:val="18"/>
        </w:rPr>
      </w:pPr>
      <w:r>
        <w:rPr>
          <w:rFonts w:eastAsia="Tahoma" w:cs="Tahoma" w:ascii="Tahoma" w:hAnsi="Tahoma"/>
          <w:sz w:val="18"/>
          <w:szCs w:val="18"/>
        </w:rPr>
      </w:r>
    </w:p>
    <w:p>
      <w:pPr>
        <w:pStyle w:val="Normal"/>
        <w:pBdr>
          <w:bottom w:val="single" w:sz="6" w:space="1" w:color="000001"/>
        </w:pBdr>
        <w:spacing w:before="0" w:after="0"/>
        <w:rPr/>
      </w:pPr>
      <w:r>
        <w:rPr/>
      </w:r>
    </w:p>
    <w:sectPr>
      <w:headerReference w:type="default" r:id="rId4"/>
      <w:footerReference w:type="default" r:id="rId5"/>
      <w:type w:val="nextPage"/>
      <w:pgSz w:w="11906" w:h="16838"/>
      <w:pgMar w:left="1417" w:right="1417" w:header="708" w:top="1417" w:footer="964" w:bottom="1417"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Georgia">
    <w:charset w:val="ee"/>
    <w:family w:val="roman"/>
    <w:pitch w:val="variable"/>
  </w:font>
  <w:font w:name="Tahoma">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pBdr/>
      <w:shd w:val="clear" w:fill="auto"/>
      <w:tabs>
        <w:tab w:val="left" w:pos="210" w:leader="none"/>
        <w:tab w:val="left" w:pos="1380"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000000"/>
        <w:position w:val="0"/>
        <w:sz w:val="20"/>
        <w:sz w:val="16"/>
        <w:szCs w:val="16"/>
        <w:highlight w:val="white"/>
        <w:u w:val="none"/>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ab/>
    </w:r>
  </w:p>
  <w:p>
    <w:pPr>
      <w:pStyle w:val="Normal"/>
      <w:keepNext/>
      <w:keepLines w:val="false"/>
      <w:widowControl/>
      <w:pBdr/>
      <w:shd w:val="clear" w:fill="auto"/>
      <w:tabs>
        <w:tab w:val="left" w:pos="210" w:leader="none"/>
        <w:tab w:val="left" w:pos="1380"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r>
  </w:p>
  <w:p>
    <w:pPr>
      <w:pStyle w:val="Normal"/>
      <w:keepNext/>
      <w:keepLines w:val="false"/>
      <w:widowControl/>
      <w:pBdr/>
      <w:shd w:val="clear" w:fill="auto"/>
      <w:tabs>
        <w:tab w:val="left" w:pos="210" w:leader="none"/>
        <w:tab w:val="left" w:pos="1380"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000000"/>
        <w:position w:val="0"/>
        <w:sz w:val="20"/>
        <w:sz w:val="16"/>
        <w:szCs w:val="16"/>
        <w:highlight w:val="white"/>
        <w:u w:val="none"/>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drawing>
        <wp:anchor behindDoc="1" distT="0" distB="0" distL="114300" distR="114300" simplePos="0" locked="0" layoutInCell="1" allowOverlap="1" relativeHeight="3">
          <wp:simplePos x="0" y="0"/>
          <wp:positionH relativeFrom="margin">
            <wp:posOffset>-3810</wp:posOffset>
          </wp:positionH>
          <wp:positionV relativeFrom="paragraph">
            <wp:posOffset>635</wp:posOffset>
          </wp:positionV>
          <wp:extent cx="1485265" cy="562610"/>
          <wp:effectExtent l="0" t="0" r="0" b="0"/>
          <wp:wrapNone/>
          <wp:docPr id="2"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g" descr=""/>
                  <pic:cNvPicPr>
                    <a:picLocks noChangeAspect="1" noChangeArrowheads="1"/>
                  </pic:cNvPicPr>
                </pic:nvPicPr>
                <pic:blipFill>
                  <a:blip r:embed="rId1"/>
                  <a:stretch>
                    <a:fillRect/>
                  </a:stretch>
                </pic:blipFill>
                <pic:spPr bwMode="auto">
                  <a:xfrm>
                    <a:off x="0" y="0"/>
                    <a:ext cx="1485265" cy="562610"/>
                  </a:xfrm>
                  <a:prstGeom prst="rect">
                    <a:avLst/>
                  </a:prstGeom>
                </pic:spPr>
              </pic:pic>
            </a:graphicData>
          </a:graphic>
        </wp:anchor>
      </w:drawing>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ab/>
      <w:tab/>
      <w:t xml:space="preserve">                                </w:t>
    </w:r>
  </w:p>
  <w:p>
    <w:pPr>
      <w:pStyle w:val="Normal"/>
      <w:keepNext/>
      <w:keepLines w:val="false"/>
      <w:widowControl/>
      <w:pBdr/>
      <w:shd w:val="clear" w:fill="auto"/>
      <w:tabs>
        <w:tab w:val="left" w:pos="210" w:leader="none"/>
        <w:tab w:val="left" w:pos="1380"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000000"/>
        <w:position w:val="0"/>
        <w:sz w:val="20"/>
        <w:sz w:val="16"/>
        <w:szCs w:val="16"/>
        <w:highlight w:val="white"/>
        <w:u w:val="none"/>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ab/>
      <w:tab/>
      <w:t xml:space="preserve">                               </w:t>
      <w:tab/>
      <w:t>Vinohradská 12, 120 00 Praha 2, www.svetluska.net, č.ú. 99999 99999/0100</w:t>
    </w:r>
  </w:p>
  <w:p>
    <w:pPr>
      <w:pStyle w:val="Normal"/>
      <w:keepNext/>
      <w:keepLines w:val="false"/>
      <w:widowControl/>
      <w:pBdr/>
      <w:shd w:val="clear" w:fill="auto"/>
      <w:tabs>
        <w:tab w:val="left" w:pos="210" w:leader="none"/>
        <w:tab w:val="left" w:pos="1380"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000000"/>
        <w:position w:val="0"/>
        <w:sz w:val="20"/>
        <w:sz w:val="16"/>
        <w:szCs w:val="16"/>
        <w:highlight w:val="white"/>
        <w:u w:val="none"/>
        <w:vertAlign w:val="baseline"/>
      </w:rPr>
    </w:pP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ab/>
      <w:tab/>
      <w:tab/>
      <w:t xml:space="preserve">                              DMS SVETLUSKA </w:t>
    </w:r>
    <w:r>
      <w:rPr>
        <w:rFonts w:eastAsia="Tahoma" w:cs="Tahoma" w:ascii="Tahoma" w:hAnsi="Tahoma"/>
        <w:sz w:val="16"/>
        <w:szCs w:val="16"/>
      </w:rPr>
      <w:t xml:space="preserve">60 </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 xml:space="preserve">nebo DMS TRV SVETLUSKA </w:t>
    </w:r>
    <w:r>
      <w:rPr>
        <w:rFonts w:eastAsia="Tahoma" w:cs="Tahoma" w:ascii="Tahoma" w:hAnsi="Tahoma"/>
        <w:sz w:val="16"/>
        <w:szCs w:val="16"/>
      </w:rPr>
      <w:t xml:space="preserve">60 </w:t>
    </w:r>
    <w:r>
      <w:rPr>
        <w:rFonts w:eastAsia="Tahoma" w:cs="Tahoma" w:ascii="Tahoma" w:hAnsi="Tahoma"/>
        <w:b w:val="false"/>
        <w:i w:val="false"/>
        <w:caps w:val="false"/>
        <w:smallCaps w:val="false"/>
        <w:strike w:val="false"/>
        <w:dstrike w:val="false"/>
        <w:color w:val="000000"/>
        <w:position w:val="0"/>
        <w:sz w:val="16"/>
        <w:sz w:val="16"/>
        <w:szCs w:val="16"/>
        <w:u w:val="none"/>
        <w:shd w:fill="FFFFFF" w:val="clear"/>
        <w:vertAlign w:val="baseline"/>
      </w:rPr>
      <w:t>na číslo 87 777</w:t>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ahoma" w:hAnsi="Tahoma" w:eastAsia="Tahoma" w:cs="Tahoma"/>
        <w:b w:val="false"/>
        <w:b w:val="false"/>
        <w:i w:val="false"/>
        <w:i w:val="false"/>
        <w:caps w:val="false"/>
        <w:smallCaps w:val="false"/>
        <w:strike w:val="false"/>
        <w:dstrike w:val="false"/>
        <w:color w:val="000000"/>
        <w:position w:val="0"/>
        <w:sz w:val="20"/>
        <w:sz w:val="20"/>
        <w:szCs w:val="20"/>
        <w:u w:val="none"/>
        <w:shd w:fill="FFFFFF" w:val="clear"/>
        <w:vertAlign w:val="baseline"/>
      </w:rPr>
    </w:pPr>
    <w:r>
      <w:rPr>
        <w:rFonts w:eastAsia="Tahoma" w:cs="Tahoma" w:ascii="Tahoma" w:hAnsi="Tahoma"/>
        <w:b w:val="false"/>
        <w:i w:val="false"/>
        <w:caps w:val="false"/>
        <w:smallCaps w:val="false"/>
        <w:strike w:val="false"/>
        <w:dstrike w:val="false"/>
        <w:color w:val="000000"/>
        <w:position w:val="0"/>
        <w:sz w:val="20"/>
        <w:sz w:val="20"/>
        <w:szCs w:val="20"/>
        <w:u w:val="none"/>
        <w:shd w:fill="FFFFFF"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pBdr/>
      <w:shd w:val="clear" w:fill="auto"/>
      <w:tabs>
        <w:tab w:val="center" w:pos="4536" w:leader="none"/>
        <w:tab w:val="right" w:pos="9072"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drawing>
        <wp:inline distT="0" distB="0" distL="0" distR="0">
          <wp:extent cx="953770" cy="95250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953770" cy="952500"/>
                  </a:xfrm>
                  <a:prstGeom prst="rect">
                    <a:avLst/>
                  </a:prstGeom>
                </pic:spPr>
              </pic:pic>
            </a:graphicData>
          </a:graphic>
        </wp:inline>
      </w:drawing>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hdr>
</file>

<file path=word/settings.xml><?xml version="1.0" encoding="utf-8"?>
<w:settings xmlns:w="http://schemas.openxmlformats.org/wordprocessingml/2006/main">
  <w:zoom w:percent="16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lang w:val="cs-CZ"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0"/>
      <w:szCs w:val="20"/>
      <w:lang w:val="cs-CZ" w:eastAsia="zh-CN" w:bidi="hi-IN"/>
    </w:rPr>
  </w:style>
  <w:style w:type="paragraph" w:styleId="Nadpis1">
    <w:name w:val="Heading 1"/>
    <w:basedOn w:val="Normal1"/>
    <w:next w:val="Normal"/>
    <w:qFormat/>
    <w:pPr>
      <w:keepNext/>
      <w:keepLines/>
      <w:spacing w:lineRule="auto" w:line="240" w:before="480" w:after="120"/>
    </w:pPr>
    <w:rPr>
      <w:b/>
      <w:sz w:val="48"/>
      <w:szCs w:val="48"/>
    </w:rPr>
  </w:style>
  <w:style w:type="paragraph" w:styleId="Nadpis2">
    <w:name w:val="Heading 2"/>
    <w:basedOn w:val="Normal1"/>
    <w:next w:val="Normal"/>
    <w:qFormat/>
    <w:pPr>
      <w:keepNext/>
      <w:keepLines/>
      <w:spacing w:lineRule="auto" w:line="240" w:before="360" w:after="80"/>
    </w:pPr>
    <w:rPr>
      <w:b/>
      <w:sz w:val="36"/>
      <w:szCs w:val="36"/>
    </w:rPr>
  </w:style>
  <w:style w:type="paragraph" w:styleId="Nadpis3">
    <w:name w:val="Heading 3"/>
    <w:basedOn w:val="Normal1"/>
    <w:next w:val="Normal"/>
    <w:qFormat/>
    <w:pPr>
      <w:keepNext/>
      <w:keepLines/>
      <w:spacing w:lineRule="auto" w:line="240" w:before="280" w:after="80"/>
    </w:pPr>
    <w:rPr>
      <w:b/>
      <w:sz w:val="28"/>
      <w:szCs w:val="28"/>
    </w:rPr>
  </w:style>
  <w:style w:type="paragraph" w:styleId="Nadpis4">
    <w:name w:val="Heading 4"/>
    <w:basedOn w:val="Normal1"/>
    <w:next w:val="Normal"/>
    <w:qFormat/>
    <w:pPr>
      <w:keepNext/>
      <w:keepLines/>
      <w:spacing w:lineRule="auto" w:line="240" w:before="240" w:after="40"/>
    </w:pPr>
    <w:rPr>
      <w:b/>
      <w:sz w:val="24"/>
      <w:szCs w:val="24"/>
    </w:rPr>
  </w:style>
  <w:style w:type="paragraph" w:styleId="Nadpis5">
    <w:name w:val="Heading 5"/>
    <w:basedOn w:val="Normal1"/>
    <w:next w:val="Normal"/>
    <w:qFormat/>
    <w:pPr>
      <w:keepNext/>
      <w:keepLines/>
      <w:spacing w:lineRule="auto" w:line="240" w:before="220" w:after="40"/>
    </w:pPr>
    <w:rPr>
      <w:b/>
      <w:sz w:val="22"/>
      <w:szCs w:val="22"/>
    </w:rPr>
  </w:style>
  <w:style w:type="paragraph" w:styleId="Nadpis6">
    <w:name w:val="Heading 6"/>
    <w:basedOn w:val="Normal1"/>
    <w:next w:val="Normal"/>
    <w:qFormat/>
    <w:pPr>
      <w:keepNext/>
      <w:keepLines/>
      <w:spacing w:lineRule="auto" w:line="240" w:before="200" w:after="40"/>
    </w:pPr>
    <w:rPr>
      <w:b/>
      <w:sz w:val="20"/>
      <w:szCs w:val="20"/>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default="1">
    <w:name w:val="LO-normal"/>
    <w:qFormat/>
    <w:pPr>
      <w:widowControl/>
      <w:bidi w:val="0"/>
      <w:jc w:val="left"/>
    </w:pPr>
    <w:rPr>
      <w:rFonts w:ascii="Liberation Serif" w:hAnsi="Liberation Serif" w:eastAsia="SimSun" w:cs="Arial"/>
      <w:color w:val="auto"/>
      <w:sz w:val="20"/>
      <w:szCs w:val="20"/>
      <w:lang w:val="cs-CZ" w:eastAsia="zh-CN" w:bidi="hi-IN"/>
    </w:rPr>
  </w:style>
  <w:style w:type="paragraph" w:styleId="Nzev">
    <w:name w:val="Title"/>
    <w:basedOn w:val="Normal1"/>
    <w:next w:val="Normal"/>
    <w:qFormat/>
    <w:pPr>
      <w:keepNext/>
      <w:keepLines/>
      <w:spacing w:lineRule="auto" w:line="240" w:before="480" w:after="120"/>
    </w:pPr>
    <w:rPr>
      <w:b/>
      <w:sz w:val="72"/>
      <w:szCs w:val="72"/>
    </w:rPr>
  </w:style>
  <w:style w:type="paragraph" w:styleId="Podtitul">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paragraph" w:styleId="Zhlav">
    <w:name w:val="Header"/>
    <w:basedOn w:val="Normal"/>
    <w:pPr/>
    <w:rPr/>
  </w:style>
  <w:style w:type="paragraph" w:styleId="Zpat">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vetluska.net/" TargetMode="External"/><Relationship Id="rId3" Type="http://schemas.openxmlformats.org/officeDocument/2006/relationships/hyperlink" Target="https://svetluska.rozhlas.cz/koncert-pro-svetlusku-7596209"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LibreOffice/5.3.4.2$Windows_x86 LibreOffice_project/f82d347ccc0be322489bf7da61d7e4ad13fe2ff3</Application>
  <Pages>2</Pages>
  <Words>680</Words>
  <Characters>4166</Characters>
  <CharactersWithSpaces>4959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2018-10-08T09:14:05Z</dcterms:modified>
  <cp:revision>1</cp:revision>
  <dc:subject/>
  <dc:title/>
</cp:coreProperties>
</file>