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E66BB" w14:textId="015E00D2" w:rsidR="00AE7E34" w:rsidRPr="00290DD9" w:rsidRDefault="00AE7E34" w:rsidP="00AE7E34">
      <w:pPr>
        <w:jc w:val="center"/>
        <w:rPr>
          <w:rFonts w:ascii="Arial" w:hAnsi="Arial" w:cs="Arial"/>
          <w:b/>
          <w:sz w:val="32"/>
          <w:szCs w:val="32"/>
        </w:rPr>
      </w:pPr>
      <w:r w:rsidRPr="00290DD9">
        <w:rPr>
          <w:rFonts w:ascii="Arial" w:hAnsi="Arial" w:cs="Arial"/>
          <w:b/>
          <w:sz w:val="32"/>
          <w:szCs w:val="32"/>
        </w:rPr>
        <w:t xml:space="preserve">Metronome Festival Prague </w:t>
      </w:r>
      <w:r w:rsidR="00E679B2">
        <w:rPr>
          <w:rFonts w:ascii="Arial" w:hAnsi="Arial" w:cs="Arial"/>
          <w:b/>
          <w:sz w:val="32"/>
          <w:szCs w:val="32"/>
        </w:rPr>
        <w:t>2019 oznamuje první</w:t>
      </w:r>
      <w:r>
        <w:rPr>
          <w:rFonts w:ascii="Arial" w:hAnsi="Arial" w:cs="Arial"/>
          <w:b/>
          <w:sz w:val="32"/>
          <w:szCs w:val="32"/>
        </w:rPr>
        <w:t xml:space="preserve"> zahraniční hvězdu</w:t>
      </w:r>
      <w:r w:rsidR="00C01337">
        <w:rPr>
          <w:rFonts w:ascii="Arial" w:hAnsi="Arial" w:cs="Arial"/>
          <w:b/>
          <w:sz w:val="32"/>
          <w:szCs w:val="32"/>
        </w:rPr>
        <w:t>. Bude jí</w:t>
      </w:r>
      <w:r w:rsidRPr="00290DD9">
        <w:rPr>
          <w:rFonts w:ascii="Arial" w:hAnsi="Arial" w:cs="Arial"/>
          <w:b/>
          <w:sz w:val="32"/>
          <w:szCs w:val="32"/>
        </w:rPr>
        <w:t xml:space="preserve"> londýnská Morcheeba</w:t>
      </w:r>
    </w:p>
    <w:p w14:paraId="3E97E156" w14:textId="77777777" w:rsidR="00AE7E34" w:rsidRPr="00F37E16" w:rsidRDefault="00AE7E34" w:rsidP="00AE7E34">
      <w:pPr>
        <w:rPr>
          <w:rFonts w:ascii="Times New Roman" w:hAnsi="Times New Roman" w:cs="Times New Roman"/>
          <w:sz w:val="24"/>
          <w:szCs w:val="24"/>
        </w:rPr>
      </w:pPr>
    </w:p>
    <w:p w14:paraId="63AC6C11" w14:textId="26A937EC" w:rsidR="00AE7E34" w:rsidRPr="00290DD9" w:rsidRDefault="00AE7E34" w:rsidP="00AE7E34">
      <w:pPr>
        <w:jc w:val="both"/>
        <w:rPr>
          <w:rFonts w:ascii="Arial" w:hAnsi="Arial" w:cs="Arial"/>
          <w:sz w:val="24"/>
          <w:szCs w:val="24"/>
        </w:rPr>
      </w:pPr>
      <w:r w:rsidRPr="00290DD9">
        <w:rPr>
          <w:rFonts w:ascii="Arial" w:hAnsi="Arial" w:cs="Arial"/>
          <w:b/>
          <w:i/>
          <w:sz w:val="24"/>
          <w:szCs w:val="24"/>
        </w:rPr>
        <w:t xml:space="preserve">Praha, </w:t>
      </w:r>
      <w:r w:rsidRPr="00290DD9">
        <w:rPr>
          <w:rFonts w:ascii="Arial" w:hAnsi="Arial" w:cs="Arial"/>
          <w:i/>
          <w:sz w:val="24"/>
          <w:szCs w:val="24"/>
        </w:rPr>
        <w:t>13. 9. 2018</w:t>
      </w:r>
      <w:r>
        <w:rPr>
          <w:rFonts w:ascii="Arial" w:hAnsi="Arial" w:cs="Arial"/>
          <w:b/>
          <w:sz w:val="24"/>
          <w:szCs w:val="24"/>
        </w:rPr>
        <w:t xml:space="preserve"> - </w:t>
      </w:r>
      <w:r w:rsidRPr="00290DD9">
        <w:rPr>
          <w:rFonts w:ascii="Arial" w:hAnsi="Arial" w:cs="Arial"/>
          <w:b/>
          <w:sz w:val="24"/>
          <w:szCs w:val="24"/>
        </w:rPr>
        <w:t>Léto ještě neskončilo a Metronome Festival Prague už ohlašuje první velké jméno svého čtvrtého ročníku: Po šesti letech se do Prahy vrátí</w:t>
      </w:r>
      <w:r w:rsidR="00435717">
        <w:rPr>
          <w:rFonts w:ascii="Arial" w:hAnsi="Arial" w:cs="Arial"/>
          <w:b/>
          <w:sz w:val="24"/>
          <w:szCs w:val="24"/>
        </w:rPr>
        <w:t xml:space="preserve">, </w:t>
      </w:r>
      <w:r w:rsidR="00E12122">
        <w:rPr>
          <w:rFonts w:ascii="Arial" w:hAnsi="Arial" w:cs="Arial"/>
          <w:b/>
          <w:sz w:val="24"/>
          <w:szCs w:val="24"/>
        </w:rPr>
        <w:t>českými hudebními příznivci</w:t>
      </w:r>
      <w:bookmarkStart w:id="0" w:name="_GoBack"/>
      <w:bookmarkEnd w:id="0"/>
      <w:r w:rsidRPr="00290DD9">
        <w:rPr>
          <w:rFonts w:ascii="Arial" w:hAnsi="Arial" w:cs="Arial"/>
          <w:b/>
          <w:sz w:val="24"/>
          <w:szCs w:val="24"/>
        </w:rPr>
        <w:t xml:space="preserve"> milovaná</w:t>
      </w:r>
      <w:r w:rsidR="00435717">
        <w:rPr>
          <w:rFonts w:ascii="Arial" w:hAnsi="Arial" w:cs="Arial"/>
          <w:b/>
          <w:sz w:val="24"/>
          <w:szCs w:val="24"/>
        </w:rPr>
        <w:t>,</w:t>
      </w:r>
      <w:r w:rsidRPr="00290DD9">
        <w:rPr>
          <w:rFonts w:ascii="Arial" w:hAnsi="Arial" w:cs="Arial"/>
          <w:b/>
          <w:sz w:val="24"/>
          <w:szCs w:val="24"/>
        </w:rPr>
        <w:t xml:space="preserve"> britská kapela Morcheeba. Festival, který se už po třech úspěšných ročnících stal v hlavním městě tradicí, se uskuteční ve dnech 21.–22. června 2019 na své zavedené lokaci na pražském Výstavišti. První vlna předprodeje vstupenek za zaváděcí cenu již nyní probíhá na festivalových webových stránkách </w:t>
      </w:r>
      <w:hyperlink r:id="rId6" w:history="1">
        <w:r w:rsidR="009124F5" w:rsidRPr="00030FBA">
          <w:rPr>
            <w:rStyle w:val="Hypertextovodkaz"/>
            <w:rFonts w:ascii="Arial" w:hAnsi="Arial" w:cs="Arial"/>
            <w:b/>
            <w:sz w:val="24"/>
            <w:szCs w:val="24"/>
          </w:rPr>
          <w:t>www.metronomefestival.cz</w:t>
        </w:r>
      </w:hyperlink>
      <w:r w:rsidR="009124F5">
        <w:rPr>
          <w:rFonts w:ascii="Arial" w:hAnsi="Arial" w:cs="Arial"/>
          <w:b/>
          <w:sz w:val="24"/>
          <w:szCs w:val="24"/>
        </w:rPr>
        <w:t xml:space="preserve">. </w:t>
      </w:r>
    </w:p>
    <w:p w14:paraId="68BAC17C" w14:textId="23E71086" w:rsidR="00AE7E34" w:rsidRPr="00290DD9" w:rsidRDefault="00AE7E34" w:rsidP="00AE7E34">
      <w:pPr>
        <w:jc w:val="both"/>
        <w:rPr>
          <w:rFonts w:ascii="Arial" w:hAnsi="Arial" w:cs="Arial"/>
          <w:sz w:val="24"/>
          <w:szCs w:val="24"/>
        </w:rPr>
      </w:pPr>
      <w:r w:rsidRPr="00290DD9">
        <w:rPr>
          <w:rFonts w:ascii="Arial" w:hAnsi="Arial" w:cs="Arial"/>
          <w:sz w:val="24"/>
          <w:szCs w:val="24"/>
        </w:rPr>
        <w:t xml:space="preserve">Ačkoli se brány Metronome Festivalu Prague otevřou až za více než devět měsíců, pořadatelé už dnes přicházejí s prvním velkým jménem programu ročníku 2019. Bude jím britská skupina </w:t>
      </w:r>
      <w:r w:rsidRPr="00290DD9">
        <w:rPr>
          <w:rFonts w:ascii="Arial" w:hAnsi="Arial" w:cs="Arial"/>
          <w:b/>
          <w:sz w:val="24"/>
          <w:szCs w:val="24"/>
        </w:rPr>
        <w:t>MORCHEEBA</w:t>
      </w:r>
      <w:r w:rsidRPr="00290DD9">
        <w:rPr>
          <w:rFonts w:ascii="Arial" w:hAnsi="Arial" w:cs="Arial"/>
          <w:sz w:val="24"/>
          <w:szCs w:val="24"/>
        </w:rPr>
        <w:t xml:space="preserve">, která </w:t>
      </w:r>
      <w:r w:rsidR="00276EE3">
        <w:rPr>
          <w:rFonts w:ascii="Arial" w:hAnsi="Arial" w:cs="Arial"/>
          <w:sz w:val="24"/>
          <w:szCs w:val="24"/>
        </w:rPr>
        <w:t>prorazila na</w:t>
      </w:r>
      <w:r w:rsidRPr="00290DD9">
        <w:rPr>
          <w:rFonts w:ascii="Arial" w:hAnsi="Arial" w:cs="Arial"/>
          <w:sz w:val="24"/>
          <w:szCs w:val="24"/>
        </w:rPr>
        <w:t xml:space="preserve"> světovou hudební scénu </w:t>
      </w:r>
      <w:r w:rsidR="00276EE3">
        <w:rPr>
          <w:rFonts w:ascii="Arial" w:hAnsi="Arial" w:cs="Arial"/>
          <w:sz w:val="24"/>
          <w:szCs w:val="24"/>
        </w:rPr>
        <w:t>v</w:t>
      </w:r>
      <w:r w:rsidRPr="00290DD9">
        <w:rPr>
          <w:rFonts w:ascii="Arial" w:hAnsi="Arial" w:cs="Arial"/>
          <w:sz w:val="24"/>
          <w:szCs w:val="24"/>
        </w:rPr>
        <w:t xml:space="preserve"> ro</w:t>
      </w:r>
      <w:r w:rsidR="00276EE3">
        <w:rPr>
          <w:rFonts w:ascii="Arial" w:hAnsi="Arial" w:cs="Arial"/>
          <w:sz w:val="24"/>
          <w:szCs w:val="24"/>
        </w:rPr>
        <w:t>ce</w:t>
      </w:r>
      <w:r w:rsidRPr="00290DD9">
        <w:rPr>
          <w:rFonts w:ascii="Arial" w:hAnsi="Arial" w:cs="Arial"/>
          <w:sz w:val="24"/>
          <w:szCs w:val="24"/>
        </w:rPr>
        <w:t xml:space="preserve"> 1996, kdy vydala debutové album </w:t>
      </w:r>
      <w:r w:rsidRPr="00290DD9">
        <w:rPr>
          <w:rFonts w:ascii="Arial" w:hAnsi="Arial" w:cs="Arial"/>
          <w:i/>
          <w:sz w:val="24"/>
          <w:szCs w:val="24"/>
        </w:rPr>
        <w:t>Who Can You Trust?</w:t>
      </w:r>
      <w:r w:rsidR="00435717">
        <w:rPr>
          <w:rFonts w:ascii="Arial" w:hAnsi="Arial" w:cs="Arial"/>
          <w:i/>
          <w:sz w:val="24"/>
          <w:szCs w:val="24"/>
        </w:rPr>
        <w:t xml:space="preserve">. </w:t>
      </w:r>
      <w:r w:rsidRPr="00290DD9">
        <w:rPr>
          <w:rFonts w:ascii="Arial" w:hAnsi="Arial" w:cs="Arial"/>
          <w:sz w:val="24"/>
          <w:szCs w:val="24"/>
        </w:rPr>
        <w:t>Její název je mimochodem složeninou zkratky „MOR“ (middle of the road, tedy označení pro hudební střední proud) a slova „cheeba“, slangového výrazu pro marihuanu.</w:t>
      </w:r>
      <w:r w:rsidR="00435717">
        <w:rPr>
          <w:rFonts w:ascii="Arial" w:hAnsi="Arial" w:cs="Arial"/>
          <w:sz w:val="24"/>
          <w:szCs w:val="24"/>
        </w:rPr>
        <w:t xml:space="preserve"> Do Prahy navíc kapela přijede se zbrusu novým albem </w:t>
      </w:r>
      <w:r w:rsidR="00435717" w:rsidRPr="00435717">
        <w:rPr>
          <w:rFonts w:ascii="Arial" w:hAnsi="Arial" w:cs="Arial"/>
          <w:i/>
          <w:sz w:val="24"/>
          <w:szCs w:val="24"/>
        </w:rPr>
        <w:t>Blaze Away</w:t>
      </w:r>
      <w:r w:rsidR="00435717">
        <w:rPr>
          <w:rFonts w:ascii="Arial" w:hAnsi="Arial" w:cs="Arial"/>
          <w:sz w:val="24"/>
          <w:szCs w:val="24"/>
        </w:rPr>
        <w:t>, vydaným v letošním roce, a pochopitelně i s novými songy.</w:t>
      </w:r>
    </w:p>
    <w:p w14:paraId="5F9D8ECE" w14:textId="0D04E459" w:rsidR="00AE7E34" w:rsidRDefault="00AE7E34" w:rsidP="00AE7E34">
      <w:pPr>
        <w:jc w:val="both"/>
        <w:rPr>
          <w:rFonts w:ascii="Arial" w:hAnsi="Arial" w:cs="Arial"/>
          <w:sz w:val="24"/>
          <w:szCs w:val="24"/>
        </w:rPr>
      </w:pPr>
      <w:r w:rsidRPr="00290DD9">
        <w:rPr>
          <w:rFonts w:ascii="Arial" w:hAnsi="Arial" w:cs="Arial"/>
          <w:i/>
          <w:sz w:val="24"/>
          <w:szCs w:val="24"/>
        </w:rPr>
        <w:t xml:space="preserve">“Na základě </w:t>
      </w:r>
      <w:r w:rsidR="006E50B2">
        <w:rPr>
          <w:rFonts w:ascii="Arial" w:hAnsi="Arial" w:cs="Arial"/>
          <w:i/>
          <w:sz w:val="24"/>
          <w:szCs w:val="24"/>
        </w:rPr>
        <w:t>různých</w:t>
      </w:r>
      <w:r w:rsidRPr="00290DD9">
        <w:rPr>
          <w:rFonts w:ascii="Arial" w:hAnsi="Arial" w:cs="Arial"/>
          <w:i/>
          <w:sz w:val="24"/>
          <w:szCs w:val="24"/>
        </w:rPr>
        <w:t xml:space="preserve"> dotazů jsme se rozhodli spustit předprodej vstupenek na další</w:t>
      </w:r>
      <w:r w:rsidR="00435717">
        <w:rPr>
          <w:rFonts w:ascii="Arial" w:hAnsi="Arial" w:cs="Arial"/>
          <w:i/>
          <w:sz w:val="24"/>
          <w:szCs w:val="24"/>
        </w:rPr>
        <w:t xml:space="preserve"> ročník Metronome</w:t>
      </w:r>
      <w:r w:rsidRPr="00290DD9">
        <w:rPr>
          <w:rFonts w:ascii="Arial" w:hAnsi="Arial" w:cs="Arial"/>
          <w:i/>
          <w:sz w:val="24"/>
          <w:szCs w:val="24"/>
        </w:rPr>
        <w:t xml:space="preserve"> festivalu už n</w:t>
      </w:r>
      <w:r>
        <w:rPr>
          <w:rFonts w:ascii="Arial" w:hAnsi="Arial" w:cs="Arial"/>
          <w:i/>
          <w:sz w:val="24"/>
          <w:szCs w:val="24"/>
        </w:rPr>
        <w:t>yní</w:t>
      </w:r>
      <w:r w:rsidRPr="00290DD9">
        <w:rPr>
          <w:rFonts w:ascii="Arial" w:hAnsi="Arial" w:cs="Arial"/>
          <w:i/>
          <w:sz w:val="24"/>
          <w:szCs w:val="24"/>
        </w:rPr>
        <w:t xml:space="preserve">. Chceme, aby </w:t>
      </w:r>
      <w:r w:rsidR="006E50B2">
        <w:rPr>
          <w:rFonts w:ascii="Arial" w:hAnsi="Arial" w:cs="Arial"/>
          <w:i/>
          <w:sz w:val="24"/>
          <w:szCs w:val="24"/>
        </w:rPr>
        <w:t>hudební přízniv</w:t>
      </w:r>
      <w:r w:rsidRPr="00290DD9">
        <w:rPr>
          <w:rFonts w:ascii="Arial" w:hAnsi="Arial" w:cs="Arial"/>
          <w:i/>
          <w:sz w:val="24"/>
          <w:szCs w:val="24"/>
        </w:rPr>
        <w:t xml:space="preserve">ci měli dostatek času si </w:t>
      </w:r>
      <w:r w:rsidR="006E50B2">
        <w:rPr>
          <w:rFonts w:ascii="Arial" w:hAnsi="Arial" w:cs="Arial"/>
          <w:i/>
          <w:sz w:val="24"/>
          <w:szCs w:val="24"/>
        </w:rPr>
        <w:t xml:space="preserve">účast na </w:t>
      </w:r>
      <w:r w:rsidRPr="00290DD9">
        <w:rPr>
          <w:rFonts w:ascii="Arial" w:hAnsi="Arial" w:cs="Arial"/>
          <w:i/>
          <w:sz w:val="24"/>
          <w:szCs w:val="24"/>
        </w:rPr>
        <w:t>akci naplánovat</w:t>
      </w:r>
      <w:r w:rsidRPr="00290DD9">
        <w:rPr>
          <w:rFonts w:ascii="Arial" w:hAnsi="Arial" w:cs="Arial"/>
          <w:i/>
          <w:color w:val="000000" w:themeColor="text1"/>
          <w:sz w:val="24"/>
          <w:szCs w:val="24"/>
        </w:rPr>
        <w:t xml:space="preserve">. </w:t>
      </w:r>
      <w:r w:rsidR="006E50B2">
        <w:rPr>
          <w:rFonts w:ascii="Arial" w:hAnsi="Arial" w:cs="Arial"/>
          <w:i/>
          <w:sz w:val="24"/>
          <w:szCs w:val="24"/>
        </w:rPr>
        <w:t>Jsme rádi</w:t>
      </w:r>
      <w:r w:rsidRPr="00290DD9">
        <w:rPr>
          <w:rFonts w:ascii="Arial" w:hAnsi="Arial" w:cs="Arial"/>
          <w:i/>
          <w:sz w:val="24"/>
          <w:szCs w:val="24"/>
        </w:rPr>
        <w:t xml:space="preserve">, že si </w:t>
      </w:r>
      <w:r w:rsidR="006E50B2">
        <w:rPr>
          <w:rFonts w:ascii="Arial" w:hAnsi="Arial" w:cs="Arial"/>
          <w:i/>
          <w:sz w:val="24"/>
          <w:szCs w:val="24"/>
        </w:rPr>
        <w:t>náš víkend</w:t>
      </w:r>
      <w:r w:rsidRPr="00290DD9">
        <w:rPr>
          <w:rFonts w:ascii="Arial" w:hAnsi="Arial" w:cs="Arial"/>
          <w:i/>
          <w:sz w:val="24"/>
          <w:szCs w:val="24"/>
        </w:rPr>
        <w:t xml:space="preserve"> </w:t>
      </w:r>
      <w:r w:rsidRPr="00290DD9">
        <w:rPr>
          <w:rFonts w:ascii="Arial" w:hAnsi="Arial" w:cs="Arial"/>
          <w:i/>
          <w:color w:val="000000" w:themeColor="text1"/>
          <w:sz w:val="24"/>
          <w:szCs w:val="24"/>
        </w:rPr>
        <w:t>dala do</w:t>
      </w:r>
      <w:r>
        <w:rPr>
          <w:rFonts w:ascii="Arial" w:hAnsi="Arial" w:cs="Arial"/>
          <w:i/>
          <w:color w:val="000000" w:themeColor="text1"/>
          <w:sz w:val="24"/>
          <w:szCs w:val="24"/>
        </w:rPr>
        <w:t> </w:t>
      </w:r>
      <w:r w:rsidRPr="00290DD9">
        <w:rPr>
          <w:rFonts w:ascii="Arial" w:hAnsi="Arial" w:cs="Arial"/>
          <w:i/>
          <w:color w:val="000000" w:themeColor="text1"/>
          <w:sz w:val="24"/>
          <w:szCs w:val="24"/>
        </w:rPr>
        <w:t xml:space="preserve">kalendáře i kapela </w:t>
      </w:r>
      <w:r w:rsidRPr="00290DD9">
        <w:rPr>
          <w:rFonts w:ascii="Arial" w:hAnsi="Arial" w:cs="Arial"/>
          <w:i/>
          <w:sz w:val="24"/>
          <w:szCs w:val="24"/>
        </w:rPr>
        <w:t>takového jména, jakou je právě Morcheeba</w:t>
      </w:r>
      <w:r w:rsidR="006E50B2">
        <w:rPr>
          <w:rFonts w:ascii="Arial" w:hAnsi="Arial" w:cs="Arial"/>
          <w:i/>
          <w:sz w:val="24"/>
          <w:szCs w:val="24"/>
        </w:rPr>
        <w:t>.</w:t>
      </w:r>
      <w:r w:rsidRPr="00290DD9">
        <w:rPr>
          <w:rFonts w:ascii="Arial" w:hAnsi="Arial" w:cs="Arial"/>
          <w:i/>
          <w:sz w:val="24"/>
          <w:szCs w:val="24"/>
        </w:rPr>
        <w:t xml:space="preserve"> </w:t>
      </w:r>
      <w:r w:rsidR="006E50B2">
        <w:rPr>
          <w:rFonts w:ascii="Arial" w:hAnsi="Arial" w:cs="Arial"/>
          <w:i/>
          <w:sz w:val="24"/>
          <w:szCs w:val="24"/>
        </w:rPr>
        <w:t>Vystoupí u nás</w:t>
      </w:r>
      <w:r w:rsidRPr="00290DD9">
        <w:rPr>
          <w:rFonts w:ascii="Arial" w:hAnsi="Arial" w:cs="Arial"/>
          <w:i/>
          <w:sz w:val="24"/>
          <w:szCs w:val="24"/>
        </w:rPr>
        <w:t xml:space="preserve"> po</w:t>
      </w:r>
      <w:r>
        <w:rPr>
          <w:rFonts w:ascii="Arial" w:hAnsi="Arial" w:cs="Arial"/>
          <w:i/>
          <w:sz w:val="24"/>
          <w:szCs w:val="24"/>
        </w:rPr>
        <w:t> </w:t>
      </w:r>
      <w:r w:rsidRPr="00290DD9">
        <w:rPr>
          <w:rFonts w:ascii="Arial" w:hAnsi="Arial" w:cs="Arial"/>
          <w:i/>
          <w:sz w:val="24"/>
          <w:szCs w:val="24"/>
        </w:rPr>
        <w:t>šesti letech, a to právě na Metronome festivalu</w:t>
      </w:r>
      <w:r w:rsidR="006E50B2">
        <w:rPr>
          <w:rFonts w:ascii="Arial" w:hAnsi="Arial" w:cs="Arial"/>
          <w:i/>
          <w:sz w:val="24"/>
          <w:szCs w:val="24"/>
        </w:rPr>
        <w:t xml:space="preserve"> na Výstavišti v Praze</w:t>
      </w:r>
      <w:r w:rsidRPr="00290DD9">
        <w:rPr>
          <w:rFonts w:ascii="Arial" w:hAnsi="Arial" w:cs="Arial"/>
          <w:i/>
          <w:sz w:val="24"/>
          <w:szCs w:val="24"/>
        </w:rPr>
        <w:t xml:space="preserve">,” </w:t>
      </w:r>
      <w:r w:rsidRPr="00290DD9">
        <w:rPr>
          <w:rFonts w:ascii="Arial" w:hAnsi="Arial" w:cs="Arial"/>
          <w:sz w:val="24"/>
          <w:szCs w:val="24"/>
        </w:rPr>
        <w:t xml:space="preserve">říká </w:t>
      </w:r>
      <w:r w:rsidRPr="00290DD9">
        <w:rPr>
          <w:rFonts w:ascii="Arial" w:hAnsi="Arial" w:cs="Arial"/>
          <w:b/>
          <w:sz w:val="24"/>
          <w:szCs w:val="24"/>
        </w:rPr>
        <w:t>David Gaydečka</w:t>
      </w:r>
      <w:r w:rsidRPr="00290DD9">
        <w:rPr>
          <w:rFonts w:ascii="Arial" w:hAnsi="Arial" w:cs="Arial"/>
          <w:sz w:val="24"/>
          <w:szCs w:val="24"/>
        </w:rPr>
        <w:t xml:space="preserve">, </w:t>
      </w:r>
      <w:r w:rsidR="008D1B52">
        <w:rPr>
          <w:rFonts w:ascii="Arial" w:hAnsi="Arial" w:cs="Arial"/>
          <w:sz w:val="24"/>
          <w:szCs w:val="24"/>
        </w:rPr>
        <w:t>jeden z </w:t>
      </w:r>
      <w:r w:rsidRPr="00290DD9">
        <w:rPr>
          <w:rFonts w:ascii="Arial" w:hAnsi="Arial" w:cs="Arial"/>
          <w:sz w:val="24"/>
          <w:szCs w:val="24"/>
        </w:rPr>
        <w:t>organizátor</w:t>
      </w:r>
      <w:r w:rsidR="008D1B52">
        <w:rPr>
          <w:rFonts w:ascii="Arial" w:hAnsi="Arial" w:cs="Arial"/>
          <w:sz w:val="24"/>
          <w:szCs w:val="24"/>
        </w:rPr>
        <w:t>ů festivalu</w:t>
      </w:r>
      <w:r w:rsidRPr="00290DD9">
        <w:rPr>
          <w:rFonts w:ascii="Arial" w:hAnsi="Arial" w:cs="Arial"/>
          <w:sz w:val="24"/>
          <w:szCs w:val="24"/>
        </w:rPr>
        <w:t>.</w:t>
      </w:r>
    </w:p>
    <w:p w14:paraId="3A7C7018" w14:textId="24E99446" w:rsidR="00AE7E34" w:rsidRPr="00290DD9" w:rsidRDefault="00AE7E34" w:rsidP="00AE7E34">
      <w:pPr>
        <w:jc w:val="both"/>
        <w:rPr>
          <w:rFonts w:ascii="Arial" w:hAnsi="Arial" w:cs="Arial"/>
          <w:sz w:val="24"/>
          <w:szCs w:val="24"/>
        </w:rPr>
      </w:pPr>
      <w:r w:rsidRPr="00290DD9">
        <w:rPr>
          <w:rFonts w:ascii="Arial" w:hAnsi="Arial" w:cs="Arial"/>
          <w:sz w:val="24"/>
          <w:szCs w:val="24"/>
        </w:rPr>
        <w:t xml:space="preserve">Předprodej vstupenek na Metronome Festival Prague 2019 byl </w:t>
      </w:r>
      <w:r w:rsidR="00435717" w:rsidRPr="00290DD9">
        <w:rPr>
          <w:rFonts w:ascii="Arial" w:hAnsi="Arial" w:cs="Arial"/>
          <w:sz w:val="24"/>
          <w:szCs w:val="24"/>
        </w:rPr>
        <w:t xml:space="preserve">na oficiálním webu festivalu www.metronomefestival.cz </w:t>
      </w:r>
      <w:r w:rsidRPr="00290DD9">
        <w:rPr>
          <w:rFonts w:ascii="Arial" w:hAnsi="Arial" w:cs="Arial"/>
          <w:sz w:val="24"/>
          <w:szCs w:val="24"/>
        </w:rPr>
        <w:t xml:space="preserve">spuštěn </w:t>
      </w:r>
      <w:r w:rsidR="00435717">
        <w:rPr>
          <w:rFonts w:ascii="Arial" w:hAnsi="Arial" w:cs="Arial"/>
          <w:sz w:val="24"/>
          <w:szCs w:val="24"/>
        </w:rPr>
        <w:t xml:space="preserve">již </w:t>
      </w:r>
      <w:r w:rsidR="00FB5531">
        <w:rPr>
          <w:rFonts w:ascii="Arial" w:hAnsi="Arial" w:cs="Arial"/>
          <w:sz w:val="24"/>
          <w:szCs w:val="24"/>
        </w:rPr>
        <w:t xml:space="preserve">v </w:t>
      </w:r>
      <w:r w:rsidR="0008163B">
        <w:rPr>
          <w:rFonts w:ascii="Arial" w:hAnsi="Arial" w:cs="Arial"/>
          <w:sz w:val="24"/>
          <w:szCs w:val="24"/>
        </w:rPr>
        <w:t xml:space="preserve">úterý </w:t>
      </w:r>
      <w:r w:rsidR="00435717">
        <w:rPr>
          <w:rFonts w:ascii="Arial" w:hAnsi="Arial" w:cs="Arial"/>
          <w:sz w:val="24"/>
          <w:szCs w:val="24"/>
        </w:rPr>
        <w:t>11. září</w:t>
      </w:r>
      <w:r w:rsidRPr="00290DD9">
        <w:rPr>
          <w:rFonts w:ascii="Arial" w:hAnsi="Arial" w:cs="Arial"/>
          <w:sz w:val="24"/>
          <w:szCs w:val="24"/>
        </w:rPr>
        <w:t xml:space="preserve">. K dispozici jsou nyní dvoudenní vstupenky ke stání za 1 </w:t>
      </w:r>
      <w:r w:rsidR="00435717">
        <w:rPr>
          <w:rFonts w:ascii="Arial" w:hAnsi="Arial" w:cs="Arial"/>
          <w:sz w:val="24"/>
          <w:szCs w:val="24"/>
        </w:rPr>
        <w:t>350 Kč a k sezení za 1 950 Kč. Speciální zvýhodněné c</w:t>
      </w:r>
      <w:r w:rsidRPr="00290DD9">
        <w:rPr>
          <w:rFonts w:ascii="Arial" w:hAnsi="Arial" w:cs="Arial"/>
          <w:sz w:val="24"/>
          <w:szCs w:val="24"/>
        </w:rPr>
        <w:t>eny platí pouze do 20. září nebo do</w:t>
      </w:r>
      <w:r>
        <w:rPr>
          <w:rFonts w:ascii="Arial" w:hAnsi="Arial" w:cs="Arial"/>
          <w:sz w:val="24"/>
          <w:szCs w:val="24"/>
        </w:rPr>
        <w:t> </w:t>
      </w:r>
      <w:r w:rsidR="00435717">
        <w:rPr>
          <w:rFonts w:ascii="Arial" w:hAnsi="Arial" w:cs="Arial"/>
          <w:sz w:val="24"/>
          <w:szCs w:val="24"/>
        </w:rPr>
        <w:t xml:space="preserve">vyprodání </w:t>
      </w:r>
      <w:r w:rsidRPr="00290DD9">
        <w:rPr>
          <w:rFonts w:ascii="Arial" w:hAnsi="Arial" w:cs="Arial"/>
          <w:sz w:val="24"/>
          <w:szCs w:val="24"/>
        </w:rPr>
        <w:t>limitované edice 2 000 kusů vstupenek.</w:t>
      </w:r>
    </w:p>
    <w:p w14:paraId="52E51AD7" w14:textId="2FEA0B63" w:rsidR="00AE7E34" w:rsidRDefault="00AE7E34" w:rsidP="00AE7E34">
      <w:pPr>
        <w:pBdr>
          <w:bottom w:val="single" w:sz="6" w:space="1" w:color="auto"/>
        </w:pBdr>
        <w:jc w:val="both"/>
        <w:rPr>
          <w:rFonts w:ascii="Arial" w:hAnsi="Arial" w:cs="Arial"/>
          <w:sz w:val="24"/>
          <w:szCs w:val="24"/>
        </w:rPr>
      </w:pPr>
      <w:r w:rsidRPr="00290DD9">
        <w:rPr>
          <w:rFonts w:ascii="Arial" w:hAnsi="Arial" w:cs="Arial"/>
          <w:sz w:val="24"/>
          <w:szCs w:val="24"/>
        </w:rPr>
        <w:t xml:space="preserve">Připomeňme, že historie </w:t>
      </w:r>
      <w:r w:rsidRPr="00290DD9">
        <w:rPr>
          <w:rFonts w:ascii="Arial" w:hAnsi="Arial" w:cs="Arial"/>
          <w:b/>
          <w:sz w:val="24"/>
          <w:szCs w:val="24"/>
        </w:rPr>
        <w:t>METRONOME FESTIVALU PRAGUE</w:t>
      </w:r>
      <w:r>
        <w:rPr>
          <w:rFonts w:ascii="Arial" w:hAnsi="Arial" w:cs="Arial"/>
          <w:sz w:val="24"/>
          <w:szCs w:val="24"/>
        </w:rPr>
        <w:t xml:space="preserve"> sahá do roku 2016, kdy Praha n</w:t>
      </w:r>
      <w:r w:rsidRPr="00290DD9">
        <w:rPr>
          <w:rFonts w:ascii="Arial" w:hAnsi="Arial" w:cs="Arial"/>
          <w:sz w:val="24"/>
          <w:szCs w:val="24"/>
        </w:rPr>
        <w:t>eměla tradiční v</w:t>
      </w:r>
      <w:r w:rsidR="00435717">
        <w:rPr>
          <w:rFonts w:ascii="Arial" w:hAnsi="Arial" w:cs="Arial"/>
          <w:sz w:val="24"/>
          <w:szCs w:val="24"/>
        </w:rPr>
        <w:t xml:space="preserve">elký popový a rockový festival a </w:t>
      </w:r>
      <w:r w:rsidRPr="00290DD9">
        <w:rPr>
          <w:rFonts w:ascii="Arial" w:hAnsi="Arial" w:cs="Arial"/>
          <w:sz w:val="24"/>
          <w:szCs w:val="24"/>
        </w:rPr>
        <w:t>všechny předchozí pokusy různých pořadatelů skončily velmi záhy nebo v půli cesty. Pořadatelé nové akce před třemi lety vsadili nejen na kvalitní program, schopný oslovit široké publikum, ale také na návštěvnický komfort open air pódií i zastřešených scén, dostatek míst k</w:t>
      </w:r>
      <w:r>
        <w:rPr>
          <w:rFonts w:ascii="Arial" w:hAnsi="Arial" w:cs="Arial"/>
          <w:sz w:val="24"/>
          <w:szCs w:val="24"/>
        </w:rPr>
        <w:t> </w:t>
      </w:r>
      <w:r w:rsidRPr="00290DD9">
        <w:rPr>
          <w:rFonts w:ascii="Arial" w:hAnsi="Arial" w:cs="Arial"/>
          <w:sz w:val="24"/>
          <w:szCs w:val="24"/>
        </w:rPr>
        <w:t xml:space="preserve">sezení, velký výběr občerstvení, velkokapacitní wi-fi a od ročníku 2018 také </w:t>
      </w:r>
      <w:r>
        <w:rPr>
          <w:rFonts w:ascii="Arial" w:hAnsi="Arial" w:cs="Arial"/>
          <w:sz w:val="24"/>
          <w:szCs w:val="24"/>
        </w:rPr>
        <w:t>na </w:t>
      </w:r>
      <w:r w:rsidRPr="00290DD9">
        <w:rPr>
          <w:rFonts w:ascii="Arial" w:hAnsi="Arial" w:cs="Arial"/>
          <w:sz w:val="24"/>
          <w:szCs w:val="24"/>
        </w:rPr>
        <w:t xml:space="preserve">bezhotovostní platební systém, </w:t>
      </w:r>
      <w:r>
        <w:rPr>
          <w:rFonts w:ascii="Arial" w:hAnsi="Arial" w:cs="Arial"/>
          <w:sz w:val="24"/>
          <w:szCs w:val="24"/>
        </w:rPr>
        <w:t>který divákům nabízí bezpečné placení na festivalu, kratší fronty, nebo rychlejší odbavení.</w:t>
      </w:r>
    </w:p>
    <w:p w14:paraId="3A4386F1" w14:textId="77777777" w:rsidR="00AE7E34" w:rsidRDefault="00AE7E34" w:rsidP="00AE7E34">
      <w:pPr>
        <w:pBdr>
          <w:bottom w:val="single" w:sz="6" w:space="1" w:color="auto"/>
        </w:pBdr>
        <w:jc w:val="both"/>
        <w:rPr>
          <w:rFonts w:ascii="Arial" w:hAnsi="Arial" w:cs="Arial"/>
          <w:sz w:val="24"/>
          <w:szCs w:val="24"/>
        </w:rPr>
      </w:pPr>
    </w:p>
    <w:p w14:paraId="4B9CA76A" w14:textId="77777777" w:rsidR="00AE7E34" w:rsidRPr="008419A7" w:rsidRDefault="00AE7E34" w:rsidP="00AE7E34">
      <w:pPr>
        <w:jc w:val="both"/>
        <w:rPr>
          <w:rFonts w:ascii="Arial" w:hAnsi="Arial" w:cs="Arial"/>
          <w:b/>
          <w:i/>
          <w:sz w:val="24"/>
          <w:szCs w:val="24"/>
        </w:rPr>
      </w:pPr>
      <w:r w:rsidRPr="008419A7">
        <w:rPr>
          <w:rFonts w:ascii="Arial" w:hAnsi="Arial" w:cs="Arial"/>
          <w:b/>
          <w:i/>
          <w:sz w:val="24"/>
          <w:szCs w:val="24"/>
        </w:rPr>
        <w:t>Morcheeba</w:t>
      </w:r>
    </w:p>
    <w:p w14:paraId="53CF5B82" w14:textId="77777777" w:rsidR="00AE7E34" w:rsidRPr="008419A7" w:rsidRDefault="00AE7E34" w:rsidP="00AE7E34">
      <w:pPr>
        <w:jc w:val="both"/>
        <w:rPr>
          <w:rFonts w:ascii="Arial" w:hAnsi="Arial" w:cs="Arial"/>
          <w:i/>
          <w:sz w:val="24"/>
          <w:szCs w:val="24"/>
        </w:rPr>
      </w:pPr>
      <w:r>
        <w:rPr>
          <w:rFonts w:ascii="Arial" w:hAnsi="Arial" w:cs="Arial"/>
          <w:i/>
          <w:sz w:val="24"/>
          <w:szCs w:val="24"/>
        </w:rPr>
        <w:t>Ačkoli</w:t>
      </w:r>
      <w:r w:rsidRPr="008419A7">
        <w:rPr>
          <w:rFonts w:ascii="Arial" w:hAnsi="Arial" w:cs="Arial"/>
          <w:i/>
          <w:sz w:val="24"/>
          <w:szCs w:val="24"/>
        </w:rPr>
        <w:t xml:space="preserve"> skupina založena bratry Godfreyovými – Ross (kytara) a Paul (elektronika) a skvělou zpěvačkou Skye Edwards, vznikla v době, kdy hudební scéně dominovaly elektronické projekty, dokázala do své tvorby k elektronickým zvukům přimíchat řadu dalších vlivů. „Použili jsme všechno, co nám připadalo správné. Z 50. let jsme si vzali blues, z 60. psychedelii, ze 70. dub reggae, z 80. electro a z 90. hip hop,“ říká </w:t>
      </w:r>
      <w:r w:rsidRPr="008419A7">
        <w:rPr>
          <w:rFonts w:ascii="Arial" w:hAnsi="Arial" w:cs="Arial"/>
          <w:b/>
          <w:i/>
          <w:sz w:val="24"/>
          <w:szCs w:val="24"/>
        </w:rPr>
        <w:t>Ross Godfrey</w:t>
      </w:r>
      <w:r w:rsidRPr="008419A7">
        <w:rPr>
          <w:rFonts w:ascii="Arial" w:hAnsi="Arial" w:cs="Arial"/>
          <w:i/>
          <w:sz w:val="24"/>
          <w:szCs w:val="24"/>
        </w:rPr>
        <w:t>. K tomu ještě musíme připočítat silné hitové ambice a nepřeslechnutelný soulový „feeling“ v hlase Skye Edwards.</w:t>
      </w:r>
    </w:p>
    <w:p w14:paraId="54F66770" w14:textId="64E8E8FC" w:rsidR="00AE7E34" w:rsidRPr="008419A7" w:rsidRDefault="00AE7E34" w:rsidP="00AE7E34">
      <w:pPr>
        <w:jc w:val="both"/>
        <w:rPr>
          <w:rFonts w:ascii="Arial" w:hAnsi="Arial" w:cs="Arial"/>
          <w:i/>
          <w:sz w:val="24"/>
          <w:szCs w:val="24"/>
        </w:rPr>
      </w:pPr>
      <w:r w:rsidRPr="008419A7">
        <w:rPr>
          <w:rFonts w:ascii="Arial" w:hAnsi="Arial" w:cs="Arial"/>
          <w:i/>
          <w:sz w:val="24"/>
          <w:szCs w:val="24"/>
        </w:rPr>
        <w:t xml:space="preserve">Na světový trh a do prodejních žebříčků doslova vrazila Morcheeba dvěma dalšími alby Big Calm (1998) a Fragments of Freedom (2000). O tři roky později se Skye Edwards vydala na sólovou dráhu a bratři Godfreyové na post </w:t>
      </w:r>
      <w:r w:rsidR="00276EE3">
        <w:rPr>
          <w:rFonts w:ascii="Arial" w:hAnsi="Arial" w:cs="Arial"/>
          <w:i/>
          <w:sz w:val="24"/>
          <w:szCs w:val="24"/>
        </w:rPr>
        <w:t xml:space="preserve">zpěváka </w:t>
      </w:r>
      <w:r w:rsidRPr="008419A7">
        <w:rPr>
          <w:rFonts w:ascii="Arial" w:hAnsi="Arial" w:cs="Arial"/>
          <w:i/>
          <w:sz w:val="24"/>
          <w:szCs w:val="24"/>
        </w:rPr>
        <w:t>zvali představitele různých žánrů – zpěváky a zpěvačky rockové, popové, bluesové i rapery. V roce 2010 se základní trio opět spojilo při přípravě potemnělého alba Blood Like Lemonade, které následovala kolekce Head Up High (2013). Zatím poslední položkou diskografie Morcheeby je letošní červnový titul Blaze Away. Ten je už opět dílem dua – kapelu tentokrát opustil s vidinou sólových projektů a budování vlastního studia Paul Godfrey. Není však bez zajímavosti, že i v současné sestavě Morcheeby najdeme rodinné vztahy: za bicími sedí Skyin nejstarší syn Jaega a na baskytaru hraje její manžel Steve Gordon.</w:t>
      </w:r>
    </w:p>
    <w:p w14:paraId="0BEB0C08" w14:textId="77777777" w:rsidR="00AE7E34" w:rsidRPr="00290DD9" w:rsidRDefault="00AE7E34" w:rsidP="00AE7E34">
      <w:pPr>
        <w:pBdr>
          <w:bottom w:val="single" w:sz="6" w:space="1" w:color="auto"/>
        </w:pBdr>
        <w:jc w:val="both"/>
        <w:rPr>
          <w:rFonts w:ascii="Arial" w:hAnsi="Arial" w:cs="Arial"/>
          <w:sz w:val="24"/>
          <w:szCs w:val="24"/>
        </w:rPr>
      </w:pPr>
    </w:p>
    <w:p w14:paraId="5339484D" w14:textId="77777777" w:rsidR="00AE7E34" w:rsidRPr="00290DD9" w:rsidRDefault="00AE7E34" w:rsidP="00AE7E34">
      <w:pPr>
        <w:pBdr>
          <w:top w:val="single" w:sz="4" w:space="1" w:color="auto"/>
          <w:left w:val="single" w:sz="4" w:space="4" w:color="auto"/>
          <w:bottom w:val="single" w:sz="4" w:space="1" w:color="auto"/>
          <w:right w:val="single" w:sz="4" w:space="4" w:color="auto"/>
        </w:pBdr>
        <w:outlineLvl w:val="0"/>
        <w:rPr>
          <w:rFonts w:ascii="Arial" w:hAnsi="Arial" w:cs="Arial"/>
          <w:b/>
          <w:color w:val="000000" w:themeColor="text1"/>
          <w:sz w:val="24"/>
          <w:szCs w:val="24"/>
          <w:u w:val="single"/>
        </w:rPr>
      </w:pPr>
      <w:r w:rsidRPr="00290DD9">
        <w:rPr>
          <w:rFonts w:ascii="Arial" w:hAnsi="Arial" w:cs="Arial"/>
          <w:b/>
          <w:color w:val="000000" w:themeColor="text1"/>
          <w:sz w:val="24"/>
          <w:szCs w:val="24"/>
          <w:u w:val="single"/>
        </w:rPr>
        <w:t>Metronome Festival Prague 2019</w:t>
      </w:r>
    </w:p>
    <w:p w14:paraId="5797910E" w14:textId="48DA1014" w:rsidR="00AE7E34" w:rsidRPr="00290DD9" w:rsidRDefault="00AE7E34" w:rsidP="00AE7E34">
      <w:pPr>
        <w:pBdr>
          <w:top w:val="single" w:sz="4" w:space="1" w:color="auto"/>
          <w:left w:val="single" w:sz="4" w:space="4" w:color="auto"/>
          <w:bottom w:val="single" w:sz="4" w:space="1" w:color="auto"/>
          <w:right w:val="single" w:sz="4" w:space="4" w:color="auto"/>
        </w:pBdr>
        <w:outlineLvl w:val="0"/>
        <w:rPr>
          <w:rFonts w:ascii="Arial" w:hAnsi="Arial" w:cs="Arial"/>
          <w:b/>
          <w:color w:val="000000" w:themeColor="text1"/>
          <w:sz w:val="24"/>
          <w:szCs w:val="24"/>
        </w:rPr>
      </w:pPr>
      <w:r w:rsidRPr="00290DD9">
        <w:rPr>
          <w:rFonts w:ascii="Arial" w:hAnsi="Arial" w:cs="Arial"/>
          <w:b/>
          <w:color w:val="000000" w:themeColor="text1"/>
          <w:sz w:val="24"/>
          <w:szCs w:val="24"/>
        </w:rPr>
        <w:t>Praha,</w:t>
      </w:r>
      <w:r w:rsidR="0008163B">
        <w:rPr>
          <w:rFonts w:ascii="Arial" w:hAnsi="Arial" w:cs="Arial"/>
          <w:b/>
          <w:color w:val="000000" w:themeColor="text1"/>
          <w:sz w:val="24"/>
          <w:szCs w:val="24"/>
        </w:rPr>
        <w:t xml:space="preserve"> Výstaviště, 21.–22. června 2019</w:t>
      </w:r>
    </w:p>
    <w:p w14:paraId="6CA4B32E" w14:textId="00A9F971" w:rsidR="00AE7E34" w:rsidRPr="00290DD9" w:rsidRDefault="004A3338" w:rsidP="00AE7E34">
      <w:pPr>
        <w:pBdr>
          <w:top w:val="single" w:sz="4" w:space="1" w:color="auto"/>
          <w:left w:val="single" w:sz="4" w:space="4" w:color="auto"/>
          <w:bottom w:val="single" w:sz="4" w:space="1" w:color="auto"/>
          <w:right w:val="single" w:sz="4" w:space="4" w:color="auto"/>
        </w:pBdr>
        <w:outlineLvl w:val="0"/>
        <w:rPr>
          <w:rFonts w:ascii="Arial" w:hAnsi="Arial" w:cs="Arial"/>
          <w:b/>
          <w:color w:val="000000" w:themeColor="text1"/>
          <w:sz w:val="24"/>
          <w:szCs w:val="24"/>
        </w:rPr>
      </w:pPr>
      <w:r>
        <w:rPr>
          <w:rFonts w:ascii="Arial" w:hAnsi="Arial" w:cs="Arial"/>
          <w:b/>
          <w:color w:val="000000" w:themeColor="text1"/>
          <w:sz w:val="24"/>
          <w:szCs w:val="24"/>
        </w:rPr>
        <w:t>Dvoudenní vstupenky</w:t>
      </w:r>
      <w:r w:rsidR="00AE7E34" w:rsidRPr="00290DD9">
        <w:rPr>
          <w:rFonts w:ascii="Arial" w:hAnsi="Arial" w:cs="Arial"/>
          <w:b/>
          <w:color w:val="000000" w:themeColor="text1"/>
          <w:sz w:val="24"/>
          <w:szCs w:val="24"/>
        </w:rPr>
        <w:t>:</w:t>
      </w:r>
    </w:p>
    <w:p w14:paraId="082F5DFC" w14:textId="3967F9ED" w:rsidR="00684148" w:rsidRPr="00684148" w:rsidRDefault="00684148" w:rsidP="00AE7E34">
      <w:pPr>
        <w:pBdr>
          <w:top w:val="single" w:sz="4" w:space="1" w:color="auto"/>
          <w:left w:val="single" w:sz="4" w:space="4" w:color="auto"/>
          <w:bottom w:val="single" w:sz="4" w:space="1" w:color="auto"/>
          <w:right w:val="single" w:sz="4" w:space="4" w:color="auto"/>
        </w:pBdr>
        <w:rPr>
          <w:rFonts w:ascii="Arial" w:hAnsi="Arial" w:cs="Arial"/>
          <w:b/>
          <w:color w:val="000000" w:themeColor="text1"/>
        </w:rPr>
      </w:pPr>
      <w:r>
        <w:rPr>
          <w:rFonts w:ascii="Arial" w:hAnsi="Arial" w:cs="Arial"/>
          <w:b/>
          <w:color w:val="000000" w:themeColor="text1"/>
        </w:rPr>
        <w:t xml:space="preserve">STÁNÍ </w:t>
      </w:r>
      <w:r w:rsidR="00AE7E34" w:rsidRPr="00684148">
        <w:rPr>
          <w:rFonts w:ascii="Arial" w:hAnsi="Arial" w:cs="Arial"/>
          <w:b/>
          <w:color w:val="000000" w:themeColor="text1"/>
        </w:rPr>
        <w:t xml:space="preserve">/ 1 350 Kč </w:t>
      </w:r>
      <w:r w:rsidR="00F76542" w:rsidRPr="00684148">
        <w:rPr>
          <w:rFonts w:ascii="Arial" w:hAnsi="Arial" w:cs="Arial"/>
          <w:b/>
          <w:color w:val="000000" w:themeColor="text1"/>
        </w:rPr>
        <w:t>(</w:t>
      </w:r>
      <w:r w:rsidR="000A55AE">
        <w:rPr>
          <w:rFonts w:ascii="Arial" w:hAnsi="Arial" w:cs="Arial"/>
          <w:b/>
          <w:color w:val="000000" w:themeColor="text1"/>
        </w:rPr>
        <w:t xml:space="preserve">do </w:t>
      </w:r>
      <w:r w:rsidR="00AE7E34" w:rsidRPr="00684148">
        <w:rPr>
          <w:rFonts w:ascii="Arial" w:hAnsi="Arial" w:cs="Arial"/>
          <w:b/>
          <w:color w:val="000000" w:themeColor="text1"/>
        </w:rPr>
        <w:t>20. 9. 2018 nebo do vyprodání 2 000 ks</w:t>
      </w:r>
      <w:r w:rsidRPr="00684148">
        <w:rPr>
          <w:rFonts w:ascii="Arial" w:hAnsi="Arial" w:cs="Arial"/>
          <w:b/>
          <w:color w:val="000000" w:themeColor="text1"/>
        </w:rPr>
        <w:t xml:space="preserve">) </w:t>
      </w:r>
    </w:p>
    <w:p w14:paraId="057AD789" w14:textId="0D506433" w:rsidR="00AE7E34" w:rsidRPr="00684148" w:rsidRDefault="00F76542" w:rsidP="00AE7E34">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F76542">
        <w:rPr>
          <w:rFonts w:ascii="Arial" w:hAnsi="Arial" w:cs="Arial"/>
          <w:color w:val="000000" w:themeColor="text1"/>
          <w:sz w:val="20"/>
          <w:szCs w:val="20"/>
        </w:rPr>
        <w:t>od 2</w:t>
      </w:r>
      <w:r w:rsidR="00975E0C">
        <w:rPr>
          <w:rFonts w:ascii="Arial" w:hAnsi="Arial" w:cs="Arial"/>
          <w:color w:val="000000" w:themeColor="text1"/>
          <w:sz w:val="20"/>
          <w:szCs w:val="20"/>
        </w:rPr>
        <w:t>1</w:t>
      </w:r>
      <w:r w:rsidRPr="00F76542">
        <w:rPr>
          <w:rFonts w:ascii="Arial" w:hAnsi="Arial" w:cs="Arial"/>
          <w:color w:val="000000" w:themeColor="text1"/>
          <w:sz w:val="20"/>
          <w:szCs w:val="20"/>
        </w:rPr>
        <w:t xml:space="preserve">. 9. </w:t>
      </w:r>
      <w:r w:rsidRPr="00F76542">
        <w:rPr>
          <w:rFonts w:ascii="Arial" w:hAnsi="Arial" w:cs="Arial"/>
          <w:b/>
          <w:color w:val="000000" w:themeColor="text1"/>
          <w:sz w:val="20"/>
          <w:szCs w:val="20"/>
        </w:rPr>
        <w:t>1 590 Kč</w:t>
      </w:r>
      <w:r w:rsidR="00684148">
        <w:rPr>
          <w:rFonts w:ascii="Arial" w:hAnsi="Arial" w:cs="Arial"/>
          <w:color w:val="000000" w:themeColor="text1"/>
          <w:sz w:val="20"/>
          <w:szCs w:val="20"/>
        </w:rPr>
        <w:t xml:space="preserve">, </w:t>
      </w:r>
      <w:r w:rsidR="004A3338" w:rsidRPr="00684148">
        <w:rPr>
          <w:rFonts w:ascii="Arial" w:hAnsi="Arial" w:cs="Arial"/>
          <w:color w:val="000000" w:themeColor="text1"/>
          <w:sz w:val="20"/>
          <w:szCs w:val="20"/>
        </w:rPr>
        <w:t xml:space="preserve">cena na místě </w:t>
      </w:r>
      <w:r w:rsidR="004A3338" w:rsidRPr="00684148">
        <w:rPr>
          <w:rFonts w:ascii="Arial" w:hAnsi="Arial" w:cs="Arial"/>
          <w:b/>
          <w:color w:val="000000" w:themeColor="text1"/>
          <w:sz w:val="20"/>
          <w:szCs w:val="20"/>
        </w:rPr>
        <w:t>2 500 Kč</w:t>
      </w:r>
    </w:p>
    <w:p w14:paraId="09A8133B" w14:textId="4D2EEF4F" w:rsidR="00684148" w:rsidRPr="00684148" w:rsidRDefault="00684148" w:rsidP="00AE7E34">
      <w:pPr>
        <w:pBdr>
          <w:top w:val="single" w:sz="4" w:space="1" w:color="auto"/>
          <w:left w:val="single" w:sz="4" w:space="4" w:color="auto"/>
          <w:bottom w:val="single" w:sz="4" w:space="1" w:color="auto"/>
          <w:right w:val="single" w:sz="4" w:space="4" w:color="auto"/>
        </w:pBdr>
        <w:rPr>
          <w:rFonts w:ascii="Arial" w:hAnsi="Arial" w:cs="Arial"/>
          <w:b/>
          <w:color w:val="000000" w:themeColor="text1"/>
        </w:rPr>
      </w:pPr>
      <w:r>
        <w:rPr>
          <w:rFonts w:ascii="Arial" w:hAnsi="Arial" w:cs="Arial"/>
          <w:b/>
          <w:color w:val="000000" w:themeColor="text1"/>
        </w:rPr>
        <w:t xml:space="preserve">SEZENÍ </w:t>
      </w:r>
      <w:r w:rsidR="00EE20BE">
        <w:rPr>
          <w:rFonts w:ascii="Arial" w:hAnsi="Arial" w:cs="Arial"/>
          <w:b/>
          <w:color w:val="000000" w:themeColor="text1"/>
        </w:rPr>
        <w:t xml:space="preserve">/ </w:t>
      </w:r>
      <w:r w:rsidR="00AE7E34" w:rsidRPr="00684148">
        <w:rPr>
          <w:rFonts w:ascii="Arial" w:hAnsi="Arial" w:cs="Arial"/>
          <w:b/>
          <w:color w:val="000000" w:themeColor="text1"/>
        </w:rPr>
        <w:t xml:space="preserve">1 950 Kč </w:t>
      </w:r>
      <w:r w:rsidR="00F76542" w:rsidRPr="00684148">
        <w:rPr>
          <w:rFonts w:ascii="Arial" w:hAnsi="Arial" w:cs="Arial"/>
          <w:b/>
          <w:color w:val="000000" w:themeColor="text1"/>
        </w:rPr>
        <w:t>(</w:t>
      </w:r>
      <w:r w:rsidR="00AE7E34" w:rsidRPr="00684148">
        <w:rPr>
          <w:rFonts w:ascii="Arial" w:hAnsi="Arial" w:cs="Arial"/>
          <w:b/>
          <w:color w:val="000000" w:themeColor="text1"/>
        </w:rPr>
        <w:t>do 20. 9. 2018</w:t>
      </w:r>
      <w:r w:rsidR="00F76542" w:rsidRPr="00684148">
        <w:rPr>
          <w:rFonts w:ascii="Arial" w:hAnsi="Arial" w:cs="Arial"/>
          <w:b/>
          <w:color w:val="000000" w:themeColor="text1"/>
        </w:rPr>
        <w:t xml:space="preserve"> nebo </w:t>
      </w:r>
      <w:r w:rsidR="00AE7E34" w:rsidRPr="00684148">
        <w:rPr>
          <w:rFonts w:ascii="Arial" w:hAnsi="Arial" w:cs="Arial"/>
          <w:b/>
          <w:color w:val="000000" w:themeColor="text1"/>
        </w:rPr>
        <w:t>do vyprodání 2 000 ks</w:t>
      </w:r>
      <w:r w:rsidRPr="00684148">
        <w:rPr>
          <w:rFonts w:ascii="Arial" w:hAnsi="Arial" w:cs="Arial"/>
          <w:b/>
          <w:color w:val="000000" w:themeColor="text1"/>
        </w:rPr>
        <w:t xml:space="preserve">) </w:t>
      </w:r>
    </w:p>
    <w:p w14:paraId="4FF37CCF" w14:textId="3FFEA3F6" w:rsidR="00F76542" w:rsidRPr="00BA1AB8" w:rsidRDefault="00F76542" w:rsidP="00AE7E34">
      <w:pPr>
        <w:pBdr>
          <w:top w:val="single" w:sz="4" w:space="1" w:color="auto"/>
          <w:left w:val="single" w:sz="4" w:space="4" w:color="auto"/>
          <w:bottom w:val="single" w:sz="4" w:space="1" w:color="auto"/>
          <w:right w:val="single" w:sz="4" w:space="4" w:color="auto"/>
        </w:pBdr>
        <w:rPr>
          <w:rFonts w:ascii="Arial" w:hAnsi="Arial" w:cs="Arial"/>
          <w:b/>
          <w:color w:val="auto"/>
          <w:sz w:val="20"/>
          <w:szCs w:val="20"/>
        </w:rPr>
      </w:pPr>
      <w:r w:rsidRPr="00F76542">
        <w:rPr>
          <w:rFonts w:ascii="Arial" w:hAnsi="Arial" w:cs="Arial"/>
          <w:color w:val="000000" w:themeColor="text1"/>
          <w:sz w:val="20"/>
          <w:szCs w:val="20"/>
        </w:rPr>
        <w:t>od 2</w:t>
      </w:r>
      <w:r w:rsidR="00975E0C">
        <w:rPr>
          <w:rFonts w:ascii="Arial" w:hAnsi="Arial" w:cs="Arial"/>
          <w:color w:val="000000" w:themeColor="text1"/>
          <w:sz w:val="20"/>
          <w:szCs w:val="20"/>
        </w:rPr>
        <w:t>1</w:t>
      </w:r>
      <w:r w:rsidRPr="00F76542">
        <w:rPr>
          <w:rFonts w:ascii="Arial" w:hAnsi="Arial" w:cs="Arial"/>
          <w:color w:val="000000" w:themeColor="text1"/>
          <w:sz w:val="20"/>
          <w:szCs w:val="20"/>
        </w:rPr>
        <w:t>.</w:t>
      </w:r>
      <w:r w:rsidRPr="00EE20BE">
        <w:rPr>
          <w:rFonts w:ascii="Arial" w:hAnsi="Arial" w:cs="Arial"/>
          <w:color w:val="000000" w:themeColor="text1"/>
          <w:sz w:val="20"/>
          <w:szCs w:val="20"/>
        </w:rPr>
        <w:t> </w:t>
      </w:r>
      <w:r w:rsidRPr="00F76542">
        <w:rPr>
          <w:rFonts w:ascii="Arial" w:hAnsi="Arial" w:cs="Arial"/>
          <w:color w:val="000000" w:themeColor="text1"/>
          <w:sz w:val="20"/>
          <w:szCs w:val="20"/>
        </w:rPr>
        <w:t>9. </w:t>
      </w:r>
      <w:r w:rsidRPr="00F76542">
        <w:rPr>
          <w:rFonts w:ascii="Arial" w:hAnsi="Arial" w:cs="Arial"/>
          <w:b/>
          <w:color w:val="000000" w:themeColor="text1"/>
          <w:sz w:val="20"/>
          <w:szCs w:val="20"/>
        </w:rPr>
        <w:t>2 290 Kč</w:t>
      </w:r>
      <w:r w:rsidR="00684148">
        <w:rPr>
          <w:rFonts w:ascii="Arial" w:hAnsi="Arial" w:cs="Arial"/>
          <w:b/>
          <w:color w:val="000000" w:themeColor="text1"/>
          <w:sz w:val="20"/>
          <w:szCs w:val="20"/>
        </w:rPr>
        <w:t xml:space="preserve">, </w:t>
      </w:r>
      <w:r w:rsidR="00684148" w:rsidRPr="00684148">
        <w:rPr>
          <w:rFonts w:ascii="Arial" w:hAnsi="Arial" w:cs="Arial"/>
          <w:color w:val="000000" w:themeColor="text1"/>
          <w:sz w:val="20"/>
          <w:szCs w:val="20"/>
        </w:rPr>
        <w:t>c</w:t>
      </w:r>
      <w:r w:rsidRPr="00684148">
        <w:rPr>
          <w:rFonts w:ascii="Arial" w:hAnsi="Arial" w:cs="Arial"/>
          <w:color w:val="000000" w:themeColor="text1"/>
          <w:sz w:val="20"/>
          <w:szCs w:val="20"/>
        </w:rPr>
        <w:t xml:space="preserve">ena </w:t>
      </w:r>
      <w:r w:rsidRPr="00BA1AB8">
        <w:rPr>
          <w:rFonts w:ascii="Arial" w:hAnsi="Arial" w:cs="Arial"/>
          <w:color w:val="auto"/>
          <w:sz w:val="20"/>
          <w:szCs w:val="20"/>
        </w:rPr>
        <w:t xml:space="preserve">na místě </w:t>
      </w:r>
      <w:r w:rsidR="00BA1AB8">
        <w:rPr>
          <w:rFonts w:ascii="Arial" w:hAnsi="Arial" w:cs="Arial"/>
          <w:b/>
          <w:color w:val="auto"/>
          <w:sz w:val="20"/>
          <w:szCs w:val="20"/>
        </w:rPr>
        <w:t>2</w:t>
      </w:r>
      <w:r w:rsidRPr="00BA1AB8">
        <w:rPr>
          <w:rFonts w:ascii="Arial" w:hAnsi="Arial" w:cs="Arial"/>
          <w:b/>
          <w:color w:val="auto"/>
          <w:sz w:val="20"/>
          <w:szCs w:val="20"/>
        </w:rPr>
        <w:t> </w:t>
      </w:r>
      <w:r w:rsidR="00BA1AB8">
        <w:rPr>
          <w:rFonts w:ascii="Arial" w:hAnsi="Arial" w:cs="Arial"/>
          <w:b/>
          <w:color w:val="auto"/>
          <w:sz w:val="20"/>
          <w:szCs w:val="20"/>
        </w:rPr>
        <w:t>69</w:t>
      </w:r>
      <w:r w:rsidRPr="00BA1AB8">
        <w:rPr>
          <w:rFonts w:ascii="Arial" w:hAnsi="Arial" w:cs="Arial"/>
          <w:b/>
          <w:color w:val="auto"/>
          <w:sz w:val="20"/>
          <w:szCs w:val="20"/>
        </w:rPr>
        <w:t>0 Kč</w:t>
      </w:r>
    </w:p>
    <w:p w14:paraId="0C89E404" w14:textId="2C2F81C0" w:rsidR="00975E0C" w:rsidRPr="00684148" w:rsidRDefault="00975E0C" w:rsidP="00AE7E34">
      <w:pPr>
        <w:pBdr>
          <w:top w:val="single" w:sz="4" w:space="1" w:color="auto"/>
          <w:left w:val="single" w:sz="4" w:space="4" w:color="auto"/>
          <w:bottom w:val="single" w:sz="4" w:space="1" w:color="auto"/>
          <w:right w:val="single" w:sz="4" w:space="4" w:color="auto"/>
        </w:pBdr>
        <w:rPr>
          <w:rFonts w:ascii="Arial" w:hAnsi="Arial" w:cs="Arial"/>
          <w:b/>
          <w:color w:val="000000" w:themeColor="text1"/>
          <w:sz w:val="20"/>
          <w:szCs w:val="20"/>
        </w:rPr>
      </w:pPr>
    </w:p>
    <w:p w14:paraId="26B52543" w14:textId="641FF112" w:rsidR="00F76542" w:rsidRPr="00BA1AB8" w:rsidRDefault="00684148" w:rsidP="00AE7E34">
      <w:pPr>
        <w:pBdr>
          <w:top w:val="single" w:sz="4" w:space="1" w:color="auto"/>
          <w:left w:val="single" w:sz="4" w:space="4" w:color="auto"/>
          <w:bottom w:val="single" w:sz="4" w:space="1" w:color="auto"/>
          <w:right w:val="single" w:sz="4" w:space="4" w:color="auto"/>
        </w:pBdr>
        <w:rPr>
          <w:rFonts w:ascii="Arial" w:hAnsi="Arial" w:cs="Arial"/>
          <w:color w:val="auto"/>
          <w:sz w:val="20"/>
          <w:szCs w:val="20"/>
        </w:rPr>
      </w:pPr>
      <w:r w:rsidRPr="00684148">
        <w:rPr>
          <w:rFonts w:ascii="Arial" w:hAnsi="Arial" w:cs="Arial"/>
          <w:b/>
          <w:color w:val="000000" w:themeColor="text1"/>
          <w:sz w:val="20"/>
          <w:szCs w:val="20"/>
        </w:rPr>
        <w:t>VIP STÁNÍ</w:t>
      </w:r>
      <w:r>
        <w:rPr>
          <w:rFonts w:ascii="Arial" w:hAnsi="Arial" w:cs="Arial"/>
          <w:color w:val="000000" w:themeColor="text1"/>
          <w:sz w:val="20"/>
          <w:szCs w:val="20"/>
        </w:rPr>
        <w:t xml:space="preserve"> </w:t>
      </w:r>
      <w:r w:rsidR="00975E0C">
        <w:rPr>
          <w:rFonts w:ascii="Arial" w:hAnsi="Arial" w:cs="Arial"/>
          <w:color w:val="000000" w:themeColor="text1"/>
          <w:sz w:val="20"/>
          <w:szCs w:val="20"/>
        </w:rPr>
        <w:t xml:space="preserve">v prodeji </w:t>
      </w:r>
      <w:r w:rsidR="00F76542" w:rsidRPr="00F76542">
        <w:rPr>
          <w:rFonts w:ascii="Arial" w:hAnsi="Arial" w:cs="Arial"/>
          <w:color w:val="000000" w:themeColor="text1"/>
          <w:sz w:val="20"/>
          <w:szCs w:val="20"/>
        </w:rPr>
        <w:t>od 2</w:t>
      </w:r>
      <w:r w:rsidR="00975E0C">
        <w:rPr>
          <w:rFonts w:ascii="Arial" w:hAnsi="Arial" w:cs="Arial"/>
          <w:color w:val="000000" w:themeColor="text1"/>
          <w:sz w:val="20"/>
          <w:szCs w:val="20"/>
        </w:rPr>
        <w:t>1</w:t>
      </w:r>
      <w:r w:rsidR="00F76542" w:rsidRPr="00F76542">
        <w:rPr>
          <w:rFonts w:ascii="Arial" w:hAnsi="Arial" w:cs="Arial"/>
          <w:color w:val="000000" w:themeColor="text1"/>
          <w:sz w:val="20"/>
          <w:szCs w:val="20"/>
        </w:rPr>
        <w:t>.9.</w:t>
      </w:r>
      <w:r>
        <w:rPr>
          <w:rFonts w:ascii="Arial" w:hAnsi="Arial" w:cs="Arial"/>
          <w:color w:val="000000" w:themeColor="text1"/>
          <w:sz w:val="20"/>
          <w:szCs w:val="20"/>
        </w:rPr>
        <w:t xml:space="preserve"> </w:t>
      </w:r>
      <w:r w:rsidR="00F76542" w:rsidRPr="00F76542">
        <w:rPr>
          <w:rFonts w:ascii="Arial" w:hAnsi="Arial" w:cs="Arial"/>
          <w:b/>
          <w:color w:val="000000" w:themeColor="text1"/>
          <w:sz w:val="20"/>
          <w:szCs w:val="20"/>
        </w:rPr>
        <w:t>3 490 Kč</w:t>
      </w:r>
      <w:r w:rsidRPr="00BA1AB8">
        <w:rPr>
          <w:rFonts w:ascii="Arial" w:hAnsi="Arial" w:cs="Arial"/>
          <w:b/>
          <w:color w:val="auto"/>
          <w:sz w:val="20"/>
          <w:szCs w:val="20"/>
        </w:rPr>
        <w:t xml:space="preserve">, </w:t>
      </w:r>
      <w:r w:rsidR="00C47026" w:rsidRPr="00BA1AB8">
        <w:rPr>
          <w:rFonts w:ascii="Arial" w:hAnsi="Arial" w:cs="Arial"/>
          <w:color w:val="auto"/>
          <w:sz w:val="20"/>
          <w:szCs w:val="20"/>
        </w:rPr>
        <w:t xml:space="preserve">cena na místě </w:t>
      </w:r>
      <w:r w:rsidR="00BA1AB8" w:rsidRPr="00BA1AB8">
        <w:rPr>
          <w:rFonts w:ascii="Arial" w:hAnsi="Arial" w:cs="Arial"/>
          <w:b/>
          <w:color w:val="auto"/>
          <w:sz w:val="20"/>
          <w:szCs w:val="20"/>
        </w:rPr>
        <w:t>3</w:t>
      </w:r>
      <w:r w:rsidR="00C47026" w:rsidRPr="00BA1AB8">
        <w:rPr>
          <w:rFonts w:ascii="Arial" w:hAnsi="Arial" w:cs="Arial"/>
          <w:b/>
          <w:color w:val="auto"/>
          <w:sz w:val="20"/>
          <w:szCs w:val="20"/>
        </w:rPr>
        <w:t> </w:t>
      </w:r>
      <w:r w:rsidR="00BA1AB8" w:rsidRPr="00BA1AB8">
        <w:rPr>
          <w:rFonts w:ascii="Arial" w:hAnsi="Arial" w:cs="Arial"/>
          <w:b/>
          <w:color w:val="auto"/>
          <w:sz w:val="20"/>
          <w:szCs w:val="20"/>
        </w:rPr>
        <w:t>99</w:t>
      </w:r>
      <w:r w:rsidR="00C47026" w:rsidRPr="00BA1AB8">
        <w:rPr>
          <w:rFonts w:ascii="Arial" w:hAnsi="Arial" w:cs="Arial"/>
          <w:b/>
          <w:color w:val="auto"/>
          <w:sz w:val="20"/>
          <w:szCs w:val="20"/>
        </w:rPr>
        <w:t>0 Kč</w:t>
      </w:r>
    </w:p>
    <w:p w14:paraId="4E2AF65B" w14:textId="6A190BF4" w:rsidR="00C47026" w:rsidRPr="00BA1AB8" w:rsidRDefault="00684148" w:rsidP="00AE7E34">
      <w:pPr>
        <w:pBdr>
          <w:top w:val="single" w:sz="4" w:space="1" w:color="auto"/>
          <w:left w:val="single" w:sz="4" w:space="4" w:color="auto"/>
          <w:bottom w:val="single" w:sz="4" w:space="1" w:color="auto"/>
          <w:right w:val="single" w:sz="4" w:space="4" w:color="auto"/>
        </w:pBdr>
        <w:rPr>
          <w:rFonts w:ascii="Arial" w:hAnsi="Arial" w:cs="Arial"/>
          <w:b/>
          <w:color w:val="auto"/>
          <w:sz w:val="24"/>
          <w:szCs w:val="24"/>
        </w:rPr>
      </w:pPr>
      <w:r w:rsidRPr="00684148">
        <w:rPr>
          <w:rFonts w:ascii="Arial" w:hAnsi="Arial" w:cs="Arial"/>
          <w:b/>
          <w:color w:val="000000" w:themeColor="text1"/>
          <w:sz w:val="20"/>
          <w:szCs w:val="20"/>
        </w:rPr>
        <w:t>VIP SEZENÍ</w:t>
      </w:r>
      <w:r>
        <w:rPr>
          <w:rFonts w:ascii="Arial" w:hAnsi="Arial" w:cs="Arial"/>
          <w:color w:val="000000" w:themeColor="text1"/>
          <w:sz w:val="20"/>
          <w:szCs w:val="20"/>
        </w:rPr>
        <w:t xml:space="preserve"> </w:t>
      </w:r>
      <w:r w:rsidR="00975E0C">
        <w:rPr>
          <w:rFonts w:ascii="Arial" w:hAnsi="Arial" w:cs="Arial"/>
          <w:color w:val="000000" w:themeColor="text1"/>
          <w:sz w:val="20"/>
          <w:szCs w:val="20"/>
        </w:rPr>
        <w:t xml:space="preserve">v prodeji </w:t>
      </w:r>
      <w:r w:rsidR="00F76542" w:rsidRPr="00F76542">
        <w:rPr>
          <w:rFonts w:ascii="Arial" w:hAnsi="Arial" w:cs="Arial"/>
          <w:color w:val="000000" w:themeColor="text1"/>
          <w:sz w:val="20"/>
          <w:szCs w:val="20"/>
        </w:rPr>
        <w:t>od 2</w:t>
      </w:r>
      <w:r w:rsidR="00975E0C">
        <w:rPr>
          <w:rFonts w:ascii="Arial" w:hAnsi="Arial" w:cs="Arial"/>
          <w:color w:val="000000" w:themeColor="text1"/>
          <w:sz w:val="20"/>
          <w:szCs w:val="20"/>
        </w:rPr>
        <w:t>1</w:t>
      </w:r>
      <w:r w:rsidR="00F76542" w:rsidRPr="00F76542">
        <w:rPr>
          <w:rFonts w:ascii="Arial" w:hAnsi="Arial" w:cs="Arial"/>
          <w:color w:val="000000" w:themeColor="text1"/>
          <w:sz w:val="20"/>
          <w:szCs w:val="20"/>
        </w:rPr>
        <w:t xml:space="preserve">.9. </w:t>
      </w:r>
      <w:r w:rsidR="00C47026" w:rsidRPr="00C47026">
        <w:rPr>
          <w:rFonts w:ascii="Arial" w:hAnsi="Arial" w:cs="Arial"/>
          <w:b/>
          <w:color w:val="000000" w:themeColor="text1"/>
          <w:sz w:val="20"/>
          <w:szCs w:val="20"/>
        </w:rPr>
        <w:t>4 490 Kč</w:t>
      </w:r>
      <w:r w:rsidRPr="00BA1AB8">
        <w:rPr>
          <w:rFonts w:ascii="Arial" w:hAnsi="Arial" w:cs="Arial"/>
          <w:b/>
          <w:color w:val="auto"/>
          <w:sz w:val="20"/>
          <w:szCs w:val="20"/>
        </w:rPr>
        <w:t xml:space="preserve">, </w:t>
      </w:r>
      <w:r w:rsidR="00C47026" w:rsidRPr="00BA1AB8">
        <w:rPr>
          <w:rFonts w:ascii="Arial" w:hAnsi="Arial" w:cs="Arial"/>
          <w:color w:val="auto"/>
          <w:sz w:val="20"/>
          <w:szCs w:val="20"/>
        </w:rPr>
        <w:t xml:space="preserve">cena na místě </w:t>
      </w:r>
      <w:r w:rsidR="00BA1AB8" w:rsidRPr="00BA1AB8">
        <w:rPr>
          <w:rFonts w:ascii="Arial" w:hAnsi="Arial" w:cs="Arial"/>
          <w:b/>
          <w:color w:val="auto"/>
          <w:sz w:val="20"/>
          <w:szCs w:val="20"/>
        </w:rPr>
        <w:t>4</w:t>
      </w:r>
      <w:r w:rsidR="00C47026" w:rsidRPr="00BA1AB8">
        <w:rPr>
          <w:rFonts w:ascii="Arial" w:hAnsi="Arial" w:cs="Arial"/>
          <w:b/>
          <w:color w:val="auto"/>
          <w:sz w:val="20"/>
          <w:szCs w:val="20"/>
        </w:rPr>
        <w:t> </w:t>
      </w:r>
      <w:r w:rsidR="00BA1AB8" w:rsidRPr="00BA1AB8">
        <w:rPr>
          <w:rFonts w:ascii="Arial" w:hAnsi="Arial" w:cs="Arial"/>
          <w:b/>
          <w:color w:val="auto"/>
          <w:sz w:val="20"/>
          <w:szCs w:val="20"/>
        </w:rPr>
        <w:t>99</w:t>
      </w:r>
      <w:r w:rsidR="00C47026" w:rsidRPr="00BA1AB8">
        <w:rPr>
          <w:rFonts w:ascii="Arial" w:hAnsi="Arial" w:cs="Arial"/>
          <w:b/>
          <w:color w:val="auto"/>
          <w:sz w:val="20"/>
          <w:szCs w:val="20"/>
        </w:rPr>
        <w:t>0 Kč</w:t>
      </w:r>
    </w:p>
    <w:p w14:paraId="4E4BE736" w14:textId="1D512CA8" w:rsidR="00AE7E34" w:rsidRDefault="00AE7E34" w:rsidP="00AE7E34">
      <w:pPr>
        <w:pBdr>
          <w:top w:val="single" w:sz="4" w:space="1" w:color="auto"/>
          <w:left w:val="single" w:sz="4" w:space="4" w:color="auto"/>
          <w:bottom w:val="single" w:sz="4" w:space="1" w:color="auto"/>
          <w:right w:val="single" w:sz="4" w:space="4" w:color="auto"/>
        </w:pBdr>
        <w:rPr>
          <w:rFonts w:ascii="Arial" w:hAnsi="Arial" w:cs="Arial"/>
          <w:b/>
          <w:color w:val="000000" w:themeColor="text1"/>
          <w:sz w:val="24"/>
          <w:szCs w:val="24"/>
        </w:rPr>
      </w:pPr>
      <w:r>
        <w:rPr>
          <w:rFonts w:ascii="Arial" w:hAnsi="Arial" w:cs="Arial"/>
          <w:b/>
          <w:color w:val="000000" w:themeColor="text1"/>
          <w:sz w:val="24"/>
          <w:szCs w:val="24"/>
        </w:rPr>
        <w:t xml:space="preserve">Více na: </w:t>
      </w:r>
      <w:hyperlink r:id="rId7" w:history="1">
        <w:r w:rsidRPr="00290DD9">
          <w:rPr>
            <w:rStyle w:val="Hypertextovodkaz"/>
            <w:rFonts w:ascii="Arial" w:hAnsi="Arial" w:cs="Arial"/>
            <w:b/>
            <w:sz w:val="24"/>
            <w:szCs w:val="24"/>
          </w:rPr>
          <w:t>www.metronomefestival.cz</w:t>
        </w:r>
      </w:hyperlink>
      <w:r w:rsidRPr="00290DD9">
        <w:rPr>
          <w:rFonts w:ascii="Arial" w:hAnsi="Arial" w:cs="Arial"/>
          <w:b/>
          <w:color w:val="000000" w:themeColor="text1"/>
          <w:sz w:val="24"/>
          <w:szCs w:val="24"/>
        </w:rPr>
        <w:t xml:space="preserve"> </w:t>
      </w:r>
    </w:p>
    <w:p w14:paraId="50F1D9E8" w14:textId="77777777" w:rsidR="00AE7E34" w:rsidRPr="00290DD9" w:rsidRDefault="00AE7E34" w:rsidP="00AE7E34">
      <w:pPr>
        <w:pBdr>
          <w:bottom w:val="single" w:sz="6" w:space="1" w:color="auto"/>
        </w:pBdr>
        <w:rPr>
          <w:rFonts w:ascii="Arial" w:hAnsi="Arial" w:cs="Arial"/>
          <w:b/>
          <w:color w:val="000000" w:themeColor="text1"/>
          <w:sz w:val="24"/>
          <w:szCs w:val="24"/>
        </w:rPr>
      </w:pPr>
    </w:p>
    <w:p w14:paraId="69418A92" w14:textId="77777777" w:rsidR="00AE7E34" w:rsidRPr="00290DD9" w:rsidRDefault="00AE7E34" w:rsidP="00AE7E34">
      <w:pPr>
        <w:jc w:val="both"/>
        <w:outlineLvl w:val="0"/>
        <w:rPr>
          <w:rFonts w:ascii="Arial" w:hAnsi="Arial" w:cs="Arial"/>
          <w:b/>
          <w:i/>
          <w:sz w:val="24"/>
          <w:szCs w:val="24"/>
        </w:rPr>
      </w:pPr>
      <w:r w:rsidRPr="00290DD9">
        <w:rPr>
          <w:rFonts w:ascii="Arial" w:hAnsi="Arial" w:cs="Arial"/>
          <w:b/>
          <w:i/>
          <w:sz w:val="24"/>
          <w:szCs w:val="24"/>
        </w:rPr>
        <w:t>Z historie Metronome Festivalu Prague</w:t>
      </w:r>
    </w:p>
    <w:p w14:paraId="126DF575" w14:textId="77777777" w:rsidR="00AE7E34" w:rsidRPr="00290DD9" w:rsidRDefault="00AE7E34" w:rsidP="00AE7E34">
      <w:pPr>
        <w:jc w:val="both"/>
        <w:rPr>
          <w:rFonts w:ascii="Arial" w:hAnsi="Arial" w:cs="Arial"/>
          <w:i/>
          <w:sz w:val="24"/>
          <w:szCs w:val="24"/>
        </w:rPr>
      </w:pPr>
      <w:r w:rsidRPr="00290DD9">
        <w:rPr>
          <w:rFonts w:ascii="Arial" w:hAnsi="Arial" w:cs="Arial"/>
          <w:i/>
          <w:sz w:val="24"/>
          <w:szCs w:val="24"/>
        </w:rPr>
        <w:t>Metronome Festival Prague je po mnoha letech první velký popový a rockový festival v hlavním městě České republiky. K jeho specifikům patří zaměření na všechny věkové i žánrové posluchačské vrstvy, akcent na to nejaktuálnější z hudební současnosti i to nejživotnější z minulosti. Dramaturgie také dbá na pečlivý výběr domácích účinkujících, kteří se zpravidla prezentují s unikátním programem, který není jinde k</w:t>
      </w:r>
      <w:r>
        <w:rPr>
          <w:rFonts w:ascii="Arial" w:hAnsi="Arial" w:cs="Arial"/>
          <w:i/>
          <w:sz w:val="24"/>
          <w:szCs w:val="24"/>
        </w:rPr>
        <w:t> </w:t>
      </w:r>
      <w:r w:rsidRPr="00290DD9">
        <w:rPr>
          <w:rFonts w:ascii="Arial" w:hAnsi="Arial" w:cs="Arial"/>
          <w:i/>
          <w:sz w:val="24"/>
          <w:szCs w:val="24"/>
        </w:rPr>
        <w:t>vidění.</w:t>
      </w:r>
    </w:p>
    <w:p w14:paraId="1F6E4AFE" w14:textId="77777777" w:rsidR="00AE7E34" w:rsidRPr="00290DD9" w:rsidRDefault="00AE7E34" w:rsidP="00AE7E34">
      <w:pPr>
        <w:jc w:val="both"/>
        <w:rPr>
          <w:rFonts w:ascii="Arial" w:hAnsi="Arial" w:cs="Arial"/>
          <w:i/>
          <w:sz w:val="24"/>
          <w:szCs w:val="24"/>
        </w:rPr>
      </w:pPr>
      <w:r w:rsidRPr="00290DD9">
        <w:rPr>
          <w:rFonts w:ascii="Arial" w:hAnsi="Arial" w:cs="Arial"/>
          <w:b/>
          <w:i/>
          <w:sz w:val="24"/>
          <w:szCs w:val="24"/>
        </w:rPr>
        <w:t>První ročník</w:t>
      </w:r>
      <w:r w:rsidRPr="00290DD9">
        <w:rPr>
          <w:rFonts w:ascii="Arial" w:hAnsi="Arial" w:cs="Arial"/>
          <w:i/>
          <w:sz w:val="24"/>
          <w:szCs w:val="24"/>
        </w:rPr>
        <w:t xml:space="preserve"> festivalu Metronome se na Výstavišti odehrál v roce 2016. Vedle hlavních hvězd </w:t>
      </w:r>
      <w:r w:rsidRPr="00290DD9">
        <w:rPr>
          <w:rFonts w:ascii="Arial" w:hAnsi="Arial" w:cs="Arial"/>
          <w:b/>
          <w:i/>
          <w:sz w:val="24"/>
          <w:szCs w:val="24"/>
        </w:rPr>
        <w:t>Iggyho Popa</w:t>
      </w:r>
      <w:r w:rsidRPr="00290DD9">
        <w:rPr>
          <w:rFonts w:ascii="Arial" w:hAnsi="Arial" w:cs="Arial"/>
          <w:i/>
          <w:sz w:val="24"/>
          <w:szCs w:val="24"/>
        </w:rPr>
        <w:t xml:space="preserve"> a kapely </w:t>
      </w:r>
      <w:r w:rsidRPr="00290DD9">
        <w:rPr>
          <w:rFonts w:ascii="Arial" w:hAnsi="Arial" w:cs="Arial"/>
          <w:b/>
          <w:i/>
          <w:sz w:val="24"/>
          <w:szCs w:val="24"/>
        </w:rPr>
        <w:t>Foals</w:t>
      </w:r>
      <w:r w:rsidRPr="00290DD9">
        <w:rPr>
          <w:rFonts w:ascii="Arial" w:hAnsi="Arial" w:cs="Arial"/>
          <w:i/>
          <w:sz w:val="24"/>
          <w:szCs w:val="24"/>
        </w:rPr>
        <w:t xml:space="preserve"> uvedl mj. také skupinu </w:t>
      </w:r>
      <w:r w:rsidRPr="00290DD9">
        <w:rPr>
          <w:rFonts w:ascii="Arial" w:hAnsi="Arial" w:cs="Arial"/>
          <w:b/>
          <w:i/>
          <w:sz w:val="24"/>
          <w:szCs w:val="24"/>
        </w:rPr>
        <w:t>Crystal Fighters</w:t>
      </w:r>
      <w:r w:rsidRPr="00290DD9">
        <w:rPr>
          <w:rFonts w:ascii="Arial" w:hAnsi="Arial" w:cs="Arial"/>
          <w:i/>
          <w:sz w:val="24"/>
          <w:szCs w:val="24"/>
        </w:rPr>
        <w:t>. Z</w:t>
      </w:r>
      <w:r>
        <w:rPr>
          <w:rFonts w:ascii="Arial" w:hAnsi="Arial" w:cs="Arial"/>
          <w:i/>
          <w:sz w:val="24"/>
          <w:szCs w:val="24"/>
        </w:rPr>
        <w:t> </w:t>
      </w:r>
      <w:r w:rsidRPr="00290DD9">
        <w:rPr>
          <w:rFonts w:ascii="Arial" w:hAnsi="Arial" w:cs="Arial"/>
          <w:i/>
          <w:sz w:val="24"/>
          <w:szCs w:val="24"/>
        </w:rPr>
        <w:t>tuzemské scény pak J.A.R. s gospelovým sborem Maranatha či Ivana Krále s Jiřím Suchým a další interprety. Cestu si na něj našlo 7 500 návštěvníků.</w:t>
      </w:r>
    </w:p>
    <w:p w14:paraId="653FC2AB" w14:textId="77777777" w:rsidR="00AE7E34" w:rsidRPr="00290DD9" w:rsidRDefault="00AE7E34" w:rsidP="00AE7E34">
      <w:pPr>
        <w:jc w:val="both"/>
        <w:rPr>
          <w:rFonts w:ascii="Arial" w:hAnsi="Arial" w:cs="Arial"/>
          <w:i/>
          <w:sz w:val="24"/>
          <w:szCs w:val="24"/>
        </w:rPr>
      </w:pPr>
      <w:r w:rsidRPr="00290DD9">
        <w:rPr>
          <w:rFonts w:ascii="Arial" w:hAnsi="Arial" w:cs="Arial"/>
          <w:b/>
          <w:i/>
          <w:sz w:val="24"/>
          <w:szCs w:val="24"/>
        </w:rPr>
        <w:t>O rok později</w:t>
      </w:r>
      <w:r w:rsidRPr="00290DD9">
        <w:rPr>
          <w:rFonts w:ascii="Arial" w:hAnsi="Arial" w:cs="Arial"/>
          <w:i/>
          <w:sz w:val="24"/>
          <w:szCs w:val="24"/>
        </w:rPr>
        <w:t xml:space="preserve"> při druhém ročníku se návštěvnost přehlídky téměř zdvojnásobila na</w:t>
      </w:r>
      <w:r>
        <w:rPr>
          <w:rFonts w:ascii="Arial" w:hAnsi="Arial" w:cs="Arial"/>
          <w:i/>
          <w:sz w:val="24"/>
          <w:szCs w:val="24"/>
        </w:rPr>
        <w:t> </w:t>
      </w:r>
      <w:r w:rsidRPr="00290DD9">
        <w:rPr>
          <w:rFonts w:ascii="Arial" w:hAnsi="Arial" w:cs="Arial"/>
          <w:i/>
          <w:sz w:val="24"/>
          <w:szCs w:val="24"/>
        </w:rPr>
        <w:t>14</w:t>
      </w:r>
      <w:r>
        <w:rPr>
          <w:rFonts w:ascii="Arial" w:hAnsi="Arial" w:cs="Arial"/>
          <w:i/>
          <w:sz w:val="24"/>
          <w:szCs w:val="24"/>
        </w:rPr>
        <w:t> </w:t>
      </w:r>
      <w:r w:rsidRPr="00290DD9">
        <w:rPr>
          <w:rFonts w:ascii="Arial" w:hAnsi="Arial" w:cs="Arial"/>
          <w:i/>
          <w:sz w:val="24"/>
          <w:szCs w:val="24"/>
        </w:rPr>
        <w:t xml:space="preserve">000 majitelů vstupenek. Hlavními hvězdami byli </w:t>
      </w:r>
      <w:r w:rsidRPr="00290DD9">
        <w:rPr>
          <w:rFonts w:ascii="Arial" w:hAnsi="Arial" w:cs="Arial"/>
          <w:b/>
          <w:i/>
          <w:sz w:val="24"/>
          <w:szCs w:val="24"/>
        </w:rPr>
        <w:t>Sting</w:t>
      </w:r>
      <w:r w:rsidRPr="00290DD9">
        <w:rPr>
          <w:rFonts w:ascii="Arial" w:hAnsi="Arial" w:cs="Arial"/>
          <w:i/>
          <w:sz w:val="24"/>
          <w:szCs w:val="24"/>
        </w:rPr>
        <w:t xml:space="preserve"> a </w:t>
      </w:r>
      <w:r w:rsidRPr="00290DD9">
        <w:rPr>
          <w:rFonts w:ascii="Arial" w:hAnsi="Arial" w:cs="Arial"/>
          <w:b/>
          <w:i/>
          <w:sz w:val="24"/>
          <w:szCs w:val="24"/>
        </w:rPr>
        <w:t>Kasabian</w:t>
      </w:r>
      <w:r w:rsidRPr="00290DD9">
        <w:rPr>
          <w:rFonts w:ascii="Arial" w:hAnsi="Arial" w:cs="Arial"/>
          <w:i/>
          <w:sz w:val="24"/>
          <w:szCs w:val="24"/>
        </w:rPr>
        <w:t xml:space="preserve">, zahráli ale například také </w:t>
      </w:r>
      <w:r w:rsidRPr="00290DD9">
        <w:rPr>
          <w:rFonts w:ascii="Arial" w:hAnsi="Arial" w:cs="Arial"/>
          <w:b/>
          <w:i/>
          <w:sz w:val="24"/>
          <w:szCs w:val="24"/>
        </w:rPr>
        <w:t>The Veils</w:t>
      </w:r>
      <w:r w:rsidRPr="00290DD9">
        <w:rPr>
          <w:rFonts w:ascii="Arial" w:hAnsi="Arial" w:cs="Arial"/>
          <w:i/>
          <w:sz w:val="24"/>
          <w:szCs w:val="24"/>
        </w:rPr>
        <w:t xml:space="preserve">, </w:t>
      </w:r>
      <w:r w:rsidRPr="00290DD9">
        <w:rPr>
          <w:rFonts w:ascii="Arial" w:hAnsi="Arial" w:cs="Arial"/>
          <w:b/>
          <w:i/>
          <w:sz w:val="24"/>
          <w:szCs w:val="24"/>
        </w:rPr>
        <w:t>Young Fathers</w:t>
      </w:r>
      <w:r w:rsidRPr="00290DD9">
        <w:rPr>
          <w:rFonts w:ascii="Arial" w:hAnsi="Arial" w:cs="Arial"/>
          <w:i/>
          <w:sz w:val="24"/>
          <w:szCs w:val="24"/>
        </w:rPr>
        <w:t xml:space="preserve"> nebo </w:t>
      </w:r>
      <w:r w:rsidRPr="00290DD9">
        <w:rPr>
          <w:rFonts w:ascii="Arial" w:hAnsi="Arial" w:cs="Arial"/>
          <w:b/>
          <w:i/>
          <w:sz w:val="24"/>
          <w:szCs w:val="24"/>
        </w:rPr>
        <w:t>GusGus</w:t>
      </w:r>
      <w:r w:rsidRPr="00290DD9">
        <w:rPr>
          <w:rFonts w:ascii="Arial" w:hAnsi="Arial" w:cs="Arial"/>
          <w:i/>
          <w:sz w:val="24"/>
          <w:szCs w:val="24"/>
        </w:rPr>
        <w:t>. Na tradici neobvyklých vystoupení českých umělců, určených pouze pro příležitost tohoto festivalu, navázal například David Koller s několika hosty, Monkey Business, hrající písničky George Michaela nebo Klára Vytisková s novou kapelou The Pop a hostujícím jazzovým varhaníkem Ondřejem Pivcem.</w:t>
      </w:r>
    </w:p>
    <w:p w14:paraId="5A1C1680" w14:textId="77777777" w:rsidR="00AE7E34" w:rsidRPr="00290DD9" w:rsidRDefault="00AE7E34" w:rsidP="00AE7E34">
      <w:pPr>
        <w:jc w:val="both"/>
        <w:rPr>
          <w:rFonts w:ascii="Arial" w:hAnsi="Arial" w:cs="Arial"/>
          <w:i/>
          <w:sz w:val="24"/>
          <w:szCs w:val="24"/>
        </w:rPr>
      </w:pPr>
      <w:r w:rsidRPr="00290DD9">
        <w:rPr>
          <w:rFonts w:ascii="Arial" w:hAnsi="Arial" w:cs="Arial"/>
          <w:b/>
          <w:i/>
          <w:sz w:val="24"/>
          <w:szCs w:val="24"/>
        </w:rPr>
        <w:t>Třetí ročník</w:t>
      </w:r>
      <w:r w:rsidRPr="00290DD9">
        <w:rPr>
          <w:rFonts w:ascii="Arial" w:hAnsi="Arial" w:cs="Arial"/>
          <w:i/>
          <w:sz w:val="24"/>
          <w:szCs w:val="24"/>
        </w:rPr>
        <w:t xml:space="preserve"> v roce 2018 byl zatím nejúspěšnější, jeho branami prošlo </w:t>
      </w:r>
      <w:r>
        <w:rPr>
          <w:rFonts w:ascii="Arial" w:hAnsi="Arial" w:cs="Arial"/>
          <w:i/>
          <w:sz w:val="24"/>
          <w:szCs w:val="24"/>
        </w:rPr>
        <w:t xml:space="preserve">více než 18 000 </w:t>
      </w:r>
      <w:r w:rsidRPr="00290DD9">
        <w:rPr>
          <w:rFonts w:ascii="Arial" w:hAnsi="Arial" w:cs="Arial"/>
          <w:i/>
          <w:sz w:val="24"/>
          <w:szCs w:val="24"/>
        </w:rPr>
        <w:t xml:space="preserve">návštěvníků. Hlavní hvězdy pokryly vlastně celé dějiny populární hudby: veterán </w:t>
      </w:r>
      <w:r w:rsidRPr="00290DD9">
        <w:rPr>
          <w:rFonts w:ascii="Arial" w:hAnsi="Arial" w:cs="Arial"/>
          <w:b/>
          <w:i/>
          <w:sz w:val="24"/>
          <w:szCs w:val="24"/>
        </w:rPr>
        <w:t>John Cale</w:t>
      </w:r>
      <w:r w:rsidRPr="00290DD9">
        <w:rPr>
          <w:rFonts w:ascii="Arial" w:hAnsi="Arial" w:cs="Arial"/>
          <w:i/>
          <w:sz w:val="24"/>
          <w:szCs w:val="24"/>
        </w:rPr>
        <w:t xml:space="preserve"> připomněl mimo jiné tvorbu legendárních obrazoborců 60. let Velvet Underground, </w:t>
      </w:r>
      <w:r w:rsidRPr="00290DD9">
        <w:rPr>
          <w:rFonts w:ascii="Arial" w:hAnsi="Arial" w:cs="Arial"/>
          <w:b/>
          <w:i/>
          <w:sz w:val="24"/>
          <w:szCs w:val="24"/>
        </w:rPr>
        <w:t>David Byrne</w:t>
      </w:r>
      <w:r w:rsidRPr="00290DD9">
        <w:rPr>
          <w:rFonts w:ascii="Arial" w:hAnsi="Arial" w:cs="Arial"/>
          <w:i/>
          <w:sz w:val="24"/>
          <w:szCs w:val="24"/>
        </w:rPr>
        <w:t xml:space="preserve"> ve svém dokonalém scénickém představení připomněl tvorbu hvězd nové vlny začátku 80. let Talking Heads, ale zaměřil se zejména na svoji současnou tvorbu, Jedny z nejslavnějších elektronických kapel vůbec, </w:t>
      </w:r>
      <w:r w:rsidRPr="00290DD9">
        <w:rPr>
          <w:rFonts w:ascii="Arial" w:hAnsi="Arial" w:cs="Arial"/>
          <w:b/>
          <w:i/>
          <w:sz w:val="24"/>
          <w:szCs w:val="24"/>
        </w:rPr>
        <w:t>The Chemical Brothers</w:t>
      </w:r>
      <w:r w:rsidRPr="00290DD9">
        <w:rPr>
          <w:rFonts w:ascii="Arial" w:hAnsi="Arial" w:cs="Arial"/>
          <w:i/>
          <w:sz w:val="24"/>
          <w:szCs w:val="24"/>
        </w:rPr>
        <w:t xml:space="preserve"> a </w:t>
      </w:r>
      <w:r w:rsidRPr="00290DD9">
        <w:rPr>
          <w:rFonts w:ascii="Arial" w:hAnsi="Arial" w:cs="Arial"/>
          <w:b/>
          <w:i/>
          <w:sz w:val="24"/>
          <w:szCs w:val="24"/>
        </w:rPr>
        <w:t>Massive Attack</w:t>
      </w:r>
      <w:r w:rsidRPr="00290DD9">
        <w:rPr>
          <w:rFonts w:ascii="Arial" w:hAnsi="Arial" w:cs="Arial"/>
          <w:i/>
          <w:sz w:val="24"/>
          <w:szCs w:val="24"/>
        </w:rPr>
        <w:t xml:space="preserve">, přenesly posluchače do rozjetých „devadesátek“ a poprockový písničkář </w:t>
      </w:r>
      <w:r w:rsidRPr="00290DD9">
        <w:rPr>
          <w:rFonts w:ascii="Arial" w:hAnsi="Arial" w:cs="Arial"/>
          <w:b/>
          <w:i/>
          <w:sz w:val="24"/>
          <w:szCs w:val="24"/>
        </w:rPr>
        <w:t>Tom Odell</w:t>
      </w:r>
      <w:r w:rsidRPr="00290DD9">
        <w:rPr>
          <w:rFonts w:ascii="Arial" w:hAnsi="Arial" w:cs="Arial"/>
          <w:i/>
          <w:sz w:val="24"/>
          <w:szCs w:val="24"/>
        </w:rPr>
        <w:t xml:space="preserve"> představil jednu z cest, kterými se ubírá současná mladá hudební scéna. Stěžejními body domácí nabídky byl comeback kapely Sexydancers s Danem Bártou a Darou Rolins a celodenní blok oslav třicátého výročí vzniku Tata Bojs s mnoha hosty.</w:t>
      </w:r>
    </w:p>
    <w:p w14:paraId="02981A6D" w14:textId="77777777" w:rsidR="00AE7E34" w:rsidRDefault="00AE7E34" w:rsidP="00AE7E34">
      <w:pPr>
        <w:jc w:val="both"/>
        <w:rPr>
          <w:rFonts w:ascii="Arial" w:hAnsi="Arial" w:cs="Arial"/>
          <w:i/>
          <w:sz w:val="24"/>
          <w:szCs w:val="24"/>
        </w:rPr>
      </w:pPr>
      <w:r w:rsidRPr="00290DD9">
        <w:rPr>
          <w:rFonts w:ascii="Arial" w:hAnsi="Arial" w:cs="Arial"/>
          <w:i/>
          <w:sz w:val="24"/>
          <w:szCs w:val="24"/>
        </w:rPr>
        <w:t xml:space="preserve">„Jestliže se vloni mluvilo o potvrzené smysluplnosti akce, tentokrát už přehlídka dostala nejen jasný dramaturgický řád, ale také ji ovládla příjemná specifická atmosféra,“ zhodnotily festival v recenzi, výmluvně nazvané </w:t>
      </w:r>
      <w:r>
        <w:rPr>
          <w:rFonts w:ascii="Arial" w:hAnsi="Arial" w:cs="Arial"/>
          <w:i/>
          <w:sz w:val="24"/>
          <w:szCs w:val="24"/>
        </w:rPr>
        <w:t>„</w:t>
      </w:r>
      <w:r w:rsidRPr="00B2050D">
        <w:rPr>
          <w:rFonts w:ascii="Arial" w:hAnsi="Arial" w:cs="Arial"/>
          <w:sz w:val="24"/>
          <w:szCs w:val="24"/>
        </w:rPr>
        <w:t>Festival Metronome se našel. Přivezl hudbu s mozkem</w:t>
      </w:r>
      <w:r>
        <w:rPr>
          <w:rFonts w:ascii="Arial" w:hAnsi="Arial" w:cs="Arial"/>
          <w:i/>
          <w:sz w:val="24"/>
          <w:szCs w:val="24"/>
        </w:rPr>
        <w:t>“</w:t>
      </w:r>
      <w:r w:rsidRPr="00290DD9">
        <w:rPr>
          <w:rFonts w:ascii="Arial" w:hAnsi="Arial" w:cs="Arial"/>
          <w:i/>
          <w:sz w:val="24"/>
          <w:szCs w:val="24"/>
        </w:rPr>
        <w:t xml:space="preserve"> Lidové noviny.</w:t>
      </w:r>
    </w:p>
    <w:p w14:paraId="616743EF" w14:textId="29B0A0D3" w:rsidR="0083588A" w:rsidRDefault="0083588A" w:rsidP="00AE7E34">
      <w:pPr>
        <w:pBdr>
          <w:bottom w:val="single" w:sz="6" w:space="1" w:color="auto"/>
        </w:pBdr>
        <w:jc w:val="both"/>
        <w:rPr>
          <w:rFonts w:ascii="Arial" w:hAnsi="Arial" w:cs="Arial"/>
          <w:i/>
          <w:sz w:val="24"/>
          <w:szCs w:val="24"/>
        </w:rPr>
      </w:pPr>
    </w:p>
    <w:p w14:paraId="50D67283" w14:textId="77777777" w:rsidR="0083588A" w:rsidRDefault="0083588A" w:rsidP="00AE7E34">
      <w:pPr>
        <w:pBdr>
          <w:top w:val="none" w:sz="0" w:space="0" w:color="auto"/>
        </w:pBdr>
        <w:jc w:val="both"/>
        <w:rPr>
          <w:rFonts w:ascii="Arial" w:hAnsi="Arial" w:cs="Arial"/>
          <w:b/>
          <w:sz w:val="24"/>
          <w:szCs w:val="24"/>
        </w:rPr>
      </w:pPr>
    </w:p>
    <w:p w14:paraId="51A60782" w14:textId="12C8AF46" w:rsidR="0083588A" w:rsidRPr="0083588A" w:rsidRDefault="0083588A" w:rsidP="00AE7E34">
      <w:pPr>
        <w:pBdr>
          <w:top w:val="none" w:sz="0" w:space="0" w:color="auto"/>
        </w:pBdr>
        <w:jc w:val="both"/>
        <w:rPr>
          <w:rFonts w:ascii="Arial" w:hAnsi="Arial" w:cs="Arial"/>
          <w:b/>
          <w:sz w:val="24"/>
          <w:szCs w:val="24"/>
        </w:rPr>
      </w:pPr>
      <w:r w:rsidRPr="0083588A">
        <w:rPr>
          <w:rFonts w:ascii="Arial" w:hAnsi="Arial" w:cs="Arial"/>
          <w:b/>
          <w:sz w:val="24"/>
          <w:szCs w:val="24"/>
        </w:rPr>
        <w:lastRenderedPageBreak/>
        <w:t xml:space="preserve">Kontakt pro media: </w:t>
      </w:r>
    </w:p>
    <w:p w14:paraId="2A49B906" w14:textId="60D7C611" w:rsidR="0083588A" w:rsidRPr="0083588A" w:rsidRDefault="0083588A" w:rsidP="0083588A">
      <w:pPr>
        <w:rPr>
          <w:rFonts w:ascii="Arial" w:hAnsi="Arial" w:cs="Arial"/>
        </w:rPr>
      </w:pPr>
      <w:r w:rsidRPr="0083588A">
        <w:rPr>
          <w:rFonts w:ascii="Arial" w:hAnsi="Arial" w:cs="Arial"/>
        </w:rPr>
        <w:t>Lenka Netušilová</w:t>
      </w:r>
      <w:r w:rsidRPr="0083588A">
        <w:rPr>
          <w:rFonts w:ascii="Arial" w:hAnsi="Arial" w:cs="Arial"/>
        </w:rPr>
        <w:br/>
        <w:t>Public Relations</w:t>
      </w:r>
      <w:r w:rsidRPr="0083588A">
        <w:rPr>
          <w:rFonts w:ascii="Arial" w:hAnsi="Arial" w:cs="Arial"/>
        </w:rPr>
        <w:br/>
        <w:t>Metronome Festival Prague</w:t>
      </w:r>
      <w:r w:rsidRPr="0083588A">
        <w:rPr>
          <w:rFonts w:ascii="Arial" w:hAnsi="Arial" w:cs="Arial"/>
        </w:rPr>
        <w:br/>
        <w:t>Mobile: +420 724 542 263</w:t>
      </w:r>
      <w:r w:rsidRPr="0083588A">
        <w:rPr>
          <w:rFonts w:ascii="Arial" w:hAnsi="Arial" w:cs="Arial"/>
        </w:rPr>
        <w:br/>
      </w:r>
      <w:hyperlink r:id="rId8" w:history="1">
        <w:r w:rsidRPr="0083588A">
          <w:rPr>
            <w:rStyle w:val="Hypertextovodkaz"/>
            <w:rFonts w:ascii="Arial" w:hAnsi="Arial" w:cs="Arial"/>
          </w:rPr>
          <w:t>E-mail: lenka.netusilova@metronomefestival.cz</w:t>
        </w:r>
      </w:hyperlink>
    </w:p>
    <w:p w14:paraId="781683BC" w14:textId="77777777" w:rsidR="0083588A" w:rsidRPr="00290DD9" w:rsidRDefault="0083588A" w:rsidP="00AE7E34">
      <w:pPr>
        <w:pBdr>
          <w:top w:val="none" w:sz="0" w:space="0" w:color="auto"/>
        </w:pBdr>
        <w:jc w:val="both"/>
        <w:rPr>
          <w:rFonts w:ascii="Arial" w:hAnsi="Arial" w:cs="Arial"/>
          <w:i/>
          <w:sz w:val="24"/>
          <w:szCs w:val="24"/>
        </w:rPr>
      </w:pPr>
    </w:p>
    <w:sectPr w:rsidR="0083588A" w:rsidRPr="00290DD9" w:rsidSect="00B93177">
      <w:headerReference w:type="default" r:id="rId9"/>
      <w:footerReference w:type="default" r:id="rId10"/>
      <w:pgSz w:w="11906" w:h="16838"/>
      <w:pgMar w:top="1417" w:right="1417" w:bottom="1417" w:left="1417" w:header="1701"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3A907" w14:textId="77777777" w:rsidR="004A1225" w:rsidRDefault="004A1225">
      <w:pPr>
        <w:spacing w:after="0" w:line="240" w:lineRule="auto"/>
      </w:pPr>
      <w:r>
        <w:separator/>
      </w:r>
    </w:p>
  </w:endnote>
  <w:endnote w:type="continuationSeparator" w:id="0">
    <w:p w14:paraId="24BDE68E" w14:textId="77777777" w:rsidR="004A1225" w:rsidRDefault="004A12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EE"/>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AF2D8" w14:textId="77777777" w:rsidR="005C0A85" w:rsidRDefault="005C0A85">
    <w:pPr>
      <w:tabs>
        <w:tab w:val="center" w:pos="4536"/>
        <w:tab w:val="right" w:pos="9072"/>
      </w:tabs>
      <w:spacing w:after="0" w:line="240" w:lineRule="auto"/>
    </w:pPr>
    <w:r>
      <w:rPr>
        <w:noProof/>
      </w:rPr>
      <w:drawing>
        <wp:anchor distT="0" distB="0" distL="114300" distR="114300" simplePos="0" relativeHeight="251659264" behindDoc="0" locked="0" layoutInCell="1" allowOverlap="1" wp14:anchorId="5E1432F7" wp14:editId="47F40D44">
          <wp:simplePos x="0" y="0"/>
          <wp:positionH relativeFrom="margin">
            <wp:posOffset>-937259</wp:posOffset>
          </wp:positionH>
          <wp:positionV relativeFrom="paragraph">
            <wp:posOffset>134620</wp:posOffset>
          </wp:positionV>
          <wp:extent cx="7673340" cy="723900"/>
          <wp:effectExtent l="0" t="0" r="0" b="0"/>
          <wp:wrapSquare wrapText="bothSides" distT="0" distB="0" distL="114300" distR="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b="32544"/>
                  <a:stretch>
                    <a:fillRect/>
                  </a:stretch>
                </pic:blipFill>
                <pic:spPr>
                  <a:xfrm>
                    <a:off x="0" y="0"/>
                    <a:ext cx="7673340"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8A5FA" w14:textId="77777777" w:rsidR="004A1225" w:rsidRDefault="004A1225">
      <w:pPr>
        <w:spacing w:after="0" w:line="240" w:lineRule="auto"/>
      </w:pPr>
      <w:r>
        <w:separator/>
      </w:r>
    </w:p>
  </w:footnote>
  <w:footnote w:type="continuationSeparator" w:id="0">
    <w:p w14:paraId="2D795850" w14:textId="77777777" w:rsidR="004A1225" w:rsidRDefault="004A12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BA828" w14:textId="77777777" w:rsidR="005C0A85" w:rsidRDefault="005C0A85">
    <w:pPr>
      <w:tabs>
        <w:tab w:val="center" w:pos="4536"/>
        <w:tab w:val="right" w:pos="9072"/>
      </w:tabs>
      <w:spacing w:after="0" w:line="240" w:lineRule="auto"/>
      <w:jc w:val="both"/>
    </w:pPr>
    <w:r>
      <w:rPr>
        <w:noProof/>
      </w:rPr>
      <w:drawing>
        <wp:anchor distT="0" distB="0" distL="114300" distR="114300" simplePos="0" relativeHeight="251658240" behindDoc="0" locked="0" layoutInCell="1" allowOverlap="1" wp14:anchorId="29116BF9" wp14:editId="1C680854">
          <wp:simplePos x="0" y="0"/>
          <wp:positionH relativeFrom="margin">
            <wp:posOffset>-936624</wp:posOffset>
          </wp:positionH>
          <wp:positionV relativeFrom="paragraph">
            <wp:posOffset>-1250314</wp:posOffset>
          </wp:positionV>
          <wp:extent cx="7651750" cy="106680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1" b="8943"/>
                  <a:stretch>
                    <a:fillRect/>
                  </a:stretch>
                </pic:blipFill>
                <pic:spPr>
                  <a:xfrm>
                    <a:off x="0" y="0"/>
                    <a:ext cx="7651750" cy="106680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76D"/>
    <w:rsid w:val="000128F5"/>
    <w:rsid w:val="00012D51"/>
    <w:rsid w:val="00025ABE"/>
    <w:rsid w:val="00026A27"/>
    <w:rsid w:val="00033BA6"/>
    <w:rsid w:val="0008163B"/>
    <w:rsid w:val="0009103F"/>
    <w:rsid w:val="000A0158"/>
    <w:rsid w:val="000A2866"/>
    <w:rsid w:val="000A55AE"/>
    <w:rsid w:val="000C2925"/>
    <w:rsid w:val="000C34F1"/>
    <w:rsid w:val="000C4642"/>
    <w:rsid w:val="000F57FE"/>
    <w:rsid w:val="00103E8F"/>
    <w:rsid w:val="00110170"/>
    <w:rsid w:val="00112FA6"/>
    <w:rsid w:val="00127B4E"/>
    <w:rsid w:val="001621E6"/>
    <w:rsid w:val="00163BB7"/>
    <w:rsid w:val="001641C2"/>
    <w:rsid w:val="001751EF"/>
    <w:rsid w:val="00184F2F"/>
    <w:rsid w:val="001A3312"/>
    <w:rsid w:val="001A5D01"/>
    <w:rsid w:val="001B27BC"/>
    <w:rsid w:val="001B5263"/>
    <w:rsid w:val="001E33F3"/>
    <w:rsid w:val="00214168"/>
    <w:rsid w:val="002147A8"/>
    <w:rsid w:val="00216432"/>
    <w:rsid w:val="0022342A"/>
    <w:rsid w:val="00237EF2"/>
    <w:rsid w:val="00241FBD"/>
    <w:rsid w:val="0024247D"/>
    <w:rsid w:val="00245DFF"/>
    <w:rsid w:val="002472C3"/>
    <w:rsid w:val="0026363B"/>
    <w:rsid w:val="00263C1A"/>
    <w:rsid w:val="0026462C"/>
    <w:rsid w:val="00276EE3"/>
    <w:rsid w:val="002809E7"/>
    <w:rsid w:val="002876FE"/>
    <w:rsid w:val="002D3FAA"/>
    <w:rsid w:val="003061C8"/>
    <w:rsid w:val="00315A49"/>
    <w:rsid w:val="00330FBA"/>
    <w:rsid w:val="00346C58"/>
    <w:rsid w:val="00352062"/>
    <w:rsid w:val="00353C6E"/>
    <w:rsid w:val="00364CE4"/>
    <w:rsid w:val="00373E7C"/>
    <w:rsid w:val="00376491"/>
    <w:rsid w:val="00380320"/>
    <w:rsid w:val="00384619"/>
    <w:rsid w:val="00385298"/>
    <w:rsid w:val="003A4567"/>
    <w:rsid w:val="003A6B0F"/>
    <w:rsid w:val="003A75F8"/>
    <w:rsid w:val="003B163D"/>
    <w:rsid w:val="003C4548"/>
    <w:rsid w:val="003C527A"/>
    <w:rsid w:val="003D7D0C"/>
    <w:rsid w:val="0040576D"/>
    <w:rsid w:val="004124F3"/>
    <w:rsid w:val="0042394D"/>
    <w:rsid w:val="00434A2F"/>
    <w:rsid w:val="00435717"/>
    <w:rsid w:val="004366E3"/>
    <w:rsid w:val="004555ED"/>
    <w:rsid w:val="0045692B"/>
    <w:rsid w:val="0049380A"/>
    <w:rsid w:val="004A1225"/>
    <w:rsid w:val="004A3338"/>
    <w:rsid w:val="004B3386"/>
    <w:rsid w:val="004C2381"/>
    <w:rsid w:val="004F412D"/>
    <w:rsid w:val="00506167"/>
    <w:rsid w:val="00513F1A"/>
    <w:rsid w:val="00532B61"/>
    <w:rsid w:val="005415A9"/>
    <w:rsid w:val="005520B5"/>
    <w:rsid w:val="00554C91"/>
    <w:rsid w:val="00567E9A"/>
    <w:rsid w:val="00572E7B"/>
    <w:rsid w:val="005757CB"/>
    <w:rsid w:val="005C0A85"/>
    <w:rsid w:val="005C0E97"/>
    <w:rsid w:val="005C3D91"/>
    <w:rsid w:val="005D1354"/>
    <w:rsid w:val="005D5E0F"/>
    <w:rsid w:val="0061390A"/>
    <w:rsid w:val="00613DD7"/>
    <w:rsid w:val="006156BF"/>
    <w:rsid w:val="0064552A"/>
    <w:rsid w:val="00657E47"/>
    <w:rsid w:val="00671799"/>
    <w:rsid w:val="00682CBC"/>
    <w:rsid w:val="00684148"/>
    <w:rsid w:val="006A4C9C"/>
    <w:rsid w:val="006C12DC"/>
    <w:rsid w:val="006C1681"/>
    <w:rsid w:val="006D2A10"/>
    <w:rsid w:val="006D5013"/>
    <w:rsid w:val="006D7631"/>
    <w:rsid w:val="006E50B2"/>
    <w:rsid w:val="00700ECC"/>
    <w:rsid w:val="007060F5"/>
    <w:rsid w:val="00720039"/>
    <w:rsid w:val="0072297B"/>
    <w:rsid w:val="00724598"/>
    <w:rsid w:val="007343FE"/>
    <w:rsid w:val="00740647"/>
    <w:rsid w:val="00744E0F"/>
    <w:rsid w:val="007667EF"/>
    <w:rsid w:val="00772027"/>
    <w:rsid w:val="007824D7"/>
    <w:rsid w:val="007B273A"/>
    <w:rsid w:val="007C2AFC"/>
    <w:rsid w:val="007C703E"/>
    <w:rsid w:val="007D0AF6"/>
    <w:rsid w:val="007F4C4A"/>
    <w:rsid w:val="007F6A0F"/>
    <w:rsid w:val="0080095C"/>
    <w:rsid w:val="00812A0B"/>
    <w:rsid w:val="0081481F"/>
    <w:rsid w:val="00814E11"/>
    <w:rsid w:val="008207FF"/>
    <w:rsid w:val="00824251"/>
    <w:rsid w:val="0083588A"/>
    <w:rsid w:val="00844337"/>
    <w:rsid w:val="00853BE6"/>
    <w:rsid w:val="008551AC"/>
    <w:rsid w:val="00857418"/>
    <w:rsid w:val="0085763A"/>
    <w:rsid w:val="0085782D"/>
    <w:rsid w:val="00870D21"/>
    <w:rsid w:val="008966E6"/>
    <w:rsid w:val="008971FC"/>
    <w:rsid w:val="008A4333"/>
    <w:rsid w:val="008A6C9C"/>
    <w:rsid w:val="008B1A4F"/>
    <w:rsid w:val="008B6B9B"/>
    <w:rsid w:val="008C5883"/>
    <w:rsid w:val="008D1B52"/>
    <w:rsid w:val="008F785B"/>
    <w:rsid w:val="0090250A"/>
    <w:rsid w:val="009124F5"/>
    <w:rsid w:val="00912C8C"/>
    <w:rsid w:val="00914E83"/>
    <w:rsid w:val="00917AB4"/>
    <w:rsid w:val="00936EA5"/>
    <w:rsid w:val="00951A27"/>
    <w:rsid w:val="009556E8"/>
    <w:rsid w:val="00962089"/>
    <w:rsid w:val="00971878"/>
    <w:rsid w:val="00975E0C"/>
    <w:rsid w:val="0097669B"/>
    <w:rsid w:val="0098412B"/>
    <w:rsid w:val="00985E30"/>
    <w:rsid w:val="00986783"/>
    <w:rsid w:val="00991AC2"/>
    <w:rsid w:val="009A10B1"/>
    <w:rsid w:val="009B668D"/>
    <w:rsid w:val="009C1EFE"/>
    <w:rsid w:val="009D3709"/>
    <w:rsid w:val="009D3E83"/>
    <w:rsid w:val="009E0295"/>
    <w:rsid w:val="00A02943"/>
    <w:rsid w:val="00A07262"/>
    <w:rsid w:val="00A46CF1"/>
    <w:rsid w:val="00A5239C"/>
    <w:rsid w:val="00A542B2"/>
    <w:rsid w:val="00A544EF"/>
    <w:rsid w:val="00A90FC8"/>
    <w:rsid w:val="00A9569E"/>
    <w:rsid w:val="00AD0BD8"/>
    <w:rsid w:val="00AE3E54"/>
    <w:rsid w:val="00AE61B9"/>
    <w:rsid w:val="00AE7E34"/>
    <w:rsid w:val="00B15772"/>
    <w:rsid w:val="00B167A3"/>
    <w:rsid w:val="00B16B87"/>
    <w:rsid w:val="00B23963"/>
    <w:rsid w:val="00B23DF1"/>
    <w:rsid w:val="00B3252E"/>
    <w:rsid w:val="00B4217A"/>
    <w:rsid w:val="00B505AB"/>
    <w:rsid w:val="00B52AB1"/>
    <w:rsid w:val="00B6539C"/>
    <w:rsid w:val="00B818E7"/>
    <w:rsid w:val="00B92230"/>
    <w:rsid w:val="00B93177"/>
    <w:rsid w:val="00BA13D7"/>
    <w:rsid w:val="00BA1AB8"/>
    <w:rsid w:val="00BB67F4"/>
    <w:rsid w:val="00BC1B31"/>
    <w:rsid w:val="00BD09ED"/>
    <w:rsid w:val="00BE3AD6"/>
    <w:rsid w:val="00BF40A4"/>
    <w:rsid w:val="00C01337"/>
    <w:rsid w:val="00C25CA9"/>
    <w:rsid w:val="00C36D2D"/>
    <w:rsid w:val="00C424A7"/>
    <w:rsid w:val="00C43F6E"/>
    <w:rsid w:val="00C47026"/>
    <w:rsid w:val="00C63915"/>
    <w:rsid w:val="00CA6A28"/>
    <w:rsid w:val="00CD3523"/>
    <w:rsid w:val="00CE79F8"/>
    <w:rsid w:val="00CF0697"/>
    <w:rsid w:val="00CF3BF6"/>
    <w:rsid w:val="00D00401"/>
    <w:rsid w:val="00D16C7F"/>
    <w:rsid w:val="00D334AF"/>
    <w:rsid w:val="00D3381F"/>
    <w:rsid w:val="00D34412"/>
    <w:rsid w:val="00D53F2A"/>
    <w:rsid w:val="00D64ACC"/>
    <w:rsid w:val="00D64BDF"/>
    <w:rsid w:val="00D712F0"/>
    <w:rsid w:val="00D71B27"/>
    <w:rsid w:val="00D81B54"/>
    <w:rsid w:val="00D86165"/>
    <w:rsid w:val="00DE1ED7"/>
    <w:rsid w:val="00DE6F37"/>
    <w:rsid w:val="00DF4C37"/>
    <w:rsid w:val="00E12122"/>
    <w:rsid w:val="00E23CA6"/>
    <w:rsid w:val="00E40AEE"/>
    <w:rsid w:val="00E55DF0"/>
    <w:rsid w:val="00E64F2B"/>
    <w:rsid w:val="00E679B2"/>
    <w:rsid w:val="00E82A5E"/>
    <w:rsid w:val="00E9654E"/>
    <w:rsid w:val="00EC022D"/>
    <w:rsid w:val="00EC6BA3"/>
    <w:rsid w:val="00EC7352"/>
    <w:rsid w:val="00EE20BE"/>
    <w:rsid w:val="00EE2C87"/>
    <w:rsid w:val="00EE3C32"/>
    <w:rsid w:val="00EE40BA"/>
    <w:rsid w:val="00EF05A2"/>
    <w:rsid w:val="00EF59D6"/>
    <w:rsid w:val="00EF796E"/>
    <w:rsid w:val="00F057AE"/>
    <w:rsid w:val="00F06179"/>
    <w:rsid w:val="00F12447"/>
    <w:rsid w:val="00F27917"/>
    <w:rsid w:val="00F611D5"/>
    <w:rsid w:val="00F6477D"/>
    <w:rsid w:val="00F65CFB"/>
    <w:rsid w:val="00F7104F"/>
    <w:rsid w:val="00F76542"/>
    <w:rsid w:val="00F96930"/>
    <w:rsid w:val="00FB2904"/>
    <w:rsid w:val="00FB5531"/>
    <w:rsid w:val="00FB6221"/>
    <w:rsid w:val="00FE0319"/>
    <w:rsid w:val="00FE2B72"/>
    <w:rsid w:val="00FE5862"/>
    <w:rsid w:val="00FF7A4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DAB8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cs-CZ" w:eastAsia="cs-CZ"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rsid w:val="00B93177"/>
  </w:style>
  <w:style w:type="paragraph" w:styleId="Nadpis1">
    <w:name w:val="heading 1"/>
    <w:basedOn w:val="Normln"/>
    <w:next w:val="Normln"/>
    <w:rsid w:val="00B93177"/>
    <w:pPr>
      <w:keepNext/>
      <w:keepLines/>
      <w:spacing w:before="480" w:after="120"/>
      <w:outlineLvl w:val="0"/>
    </w:pPr>
    <w:rPr>
      <w:b/>
      <w:sz w:val="48"/>
      <w:szCs w:val="48"/>
    </w:rPr>
  </w:style>
  <w:style w:type="paragraph" w:styleId="Nadpis2">
    <w:name w:val="heading 2"/>
    <w:basedOn w:val="Normln"/>
    <w:next w:val="Normln"/>
    <w:rsid w:val="00B93177"/>
    <w:pPr>
      <w:keepNext/>
      <w:keepLines/>
      <w:spacing w:before="360" w:after="80"/>
      <w:outlineLvl w:val="1"/>
    </w:pPr>
    <w:rPr>
      <w:b/>
      <w:sz w:val="36"/>
      <w:szCs w:val="36"/>
    </w:rPr>
  </w:style>
  <w:style w:type="paragraph" w:styleId="Nadpis3">
    <w:name w:val="heading 3"/>
    <w:basedOn w:val="Normln"/>
    <w:next w:val="Normln"/>
    <w:rsid w:val="00B93177"/>
    <w:pPr>
      <w:keepNext/>
      <w:keepLines/>
      <w:spacing w:before="280" w:after="80"/>
      <w:outlineLvl w:val="2"/>
    </w:pPr>
    <w:rPr>
      <w:b/>
      <w:sz w:val="28"/>
      <w:szCs w:val="28"/>
    </w:rPr>
  </w:style>
  <w:style w:type="paragraph" w:styleId="Nadpis4">
    <w:name w:val="heading 4"/>
    <w:basedOn w:val="Normln"/>
    <w:next w:val="Normln"/>
    <w:rsid w:val="00B93177"/>
    <w:pPr>
      <w:keepNext/>
      <w:keepLines/>
      <w:spacing w:before="240" w:after="40"/>
      <w:outlineLvl w:val="3"/>
    </w:pPr>
    <w:rPr>
      <w:b/>
      <w:sz w:val="24"/>
      <w:szCs w:val="24"/>
    </w:rPr>
  </w:style>
  <w:style w:type="paragraph" w:styleId="Nadpis5">
    <w:name w:val="heading 5"/>
    <w:basedOn w:val="Normln"/>
    <w:next w:val="Normln"/>
    <w:rsid w:val="00B93177"/>
    <w:pPr>
      <w:keepNext/>
      <w:keepLines/>
      <w:spacing w:before="220" w:after="40"/>
      <w:outlineLvl w:val="4"/>
    </w:pPr>
    <w:rPr>
      <w:b/>
    </w:rPr>
  </w:style>
  <w:style w:type="paragraph" w:styleId="Nadpis6">
    <w:name w:val="heading 6"/>
    <w:basedOn w:val="Normln"/>
    <w:next w:val="Normln"/>
    <w:rsid w:val="00B93177"/>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rsid w:val="00B93177"/>
    <w:tblPr>
      <w:tblCellMar>
        <w:top w:w="0" w:type="dxa"/>
        <w:left w:w="0" w:type="dxa"/>
        <w:bottom w:w="0" w:type="dxa"/>
        <w:right w:w="0" w:type="dxa"/>
      </w:tblCellMar>
    </w:tblPr>
  </w:style>
  <w:style w:type="paragraph" w:styleId="Nzev">
    <w:name w:val="Title"/>
    <w:basedOn w:val="Normln"/>
    <w:next w:val="Normln"/>
    <w:rsid w:val="00B93177"/>
    <w:pPr>
      <w:keepNext/>
      <w:keepLines/>
      <w:spacing w:before="480" w:after="120"/>
    </w:pPr>
    <w:rPr>
      <w:b/>
      <w:sz w:val="72"/>
      <w:szCs w:val="72"/>
    </w:rPr>
  </w:style>
  <w:style w:type="paragraph" w:styleId="Podnadpis">
    <w:name w:val="Subtitle"/>
    <w:basedOn w:val="Normln"/>
    <w:next w:val="Normln"/>
    <w:rsid w:val="00B93177"/>
    <w:pPr>
      <w:keepNext/>
      <w:keepLines/>
      <w:spacing w:before="360" w:after="80"/>
    </w:pPr>
    <w:rPr>
      <w:rFonts w:ascii="Georgia" w:eastAsia="Georgia" w:hAnsi="Georgia" w:cs="Georgia"/>
      <w:i/>
      <w:color w:val="666666"/>
      <w:sz w:val="48"/>
      <w:szCs w:val="48"/>
    </w:rPr>
  </w:style>
  <w:style w:type="paragraph" w:styleId="Textkomente">
    <w:name w:val="annotation text"/>
    <w:basedOn w:val="Normln"/>
    <w:link w:val="TextkomenteChar"/>
    <w:uiPriority w:val="99"/>
    <w:semiHidden/>
    <w:unhideWhenUsed/>
    <w:rsid w:val="00B93177"/>
    <w:pPr>
      <w:spacing w:line="240" w:lineRule="auto"/>
    </w:pPr>
    <w:rPr>
      <w:sz w:val="20"/>
      <w:szCs w:val="20"/>
    </w:rPr>
  </w:style>
  <w:style w:type="character" w:customStyle="1" w:styleId="TextkomenteChar">
    <w:name w:val="Text komentáře Char"/>
    <w:basedOn w:val="Standardnpsmoodstavce"/>
    <w:link w:val="Textkomente"/>
    <w:uiPriority w:val="99"/>
    <w:semiHidden/>
    <w:rsid w:val="00B93177"/>
    <w:rPr>
      <w:sz w:val="20"/>
      <w:szCs w:val="20"/>
    </w:rPr>
  </w:style>
  <w:style w:type="character" w:styleId="Odkaznakoment">
    <w:name w:val="annotation reference"/>
    <w:basedOn w:val="Standardnpsmoodstavce"/>
    <w:uiPriority w:val="99"/>
    <w:semiHidden/>
    <w:unhideWhenUsed/>
    <w:rsid w:val="00B93177"/>
    <w:rPr>
      <w:sz w:val="16"/>
      <w:szCs w:val="16"/>
    </w:rPr>
  </w:style>
  <w:style w:type="paragraph" w:styleId="Textbubliny">
    <w:name w:val="Balloon Text"/>
    <w:basedOn w:val="Normln"/>
    <w:link w:val="TextbublinyChar"/>
    <w:uiPriority w:val="99"/>
    <w:semiHidden/>
    <w:unhideWhenUsed/>
    <w:rsid w:val="006156B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156BF"/>
    <w:rPr>
      <w:rFonts w:ascii="Segoe UI" w:hAnsi="Segoe UI" w:cs="Segoe UI"/>
      <w:sz w:val="18"/>
      <w:szCs w:val="18"/>
    </w:rPr>
  </w:style>
  <w:style w:type="character" w:styleId="Hypertextovodkaz">
    <w:name w:val="Hyperlink"/>
    <w:basedOn w:val="Standardnpsmoodstavce"/>
    <w:uiPriority w:val="99"/>
    <w:unhideWhenUsed/>
    <w:rsid w:val="007F4C4A"/>
    <w:rPr>
      <w:color w:val="0000FF" w:themeColor="hyperlink"/>
      <w:u w:val="single"/>
    </w:rPr>
  </w:style>
  <w:style w:type="character" w:styleId="Zdraznn">
    <w:name w:val="Emphasis"/>
    <w:basedOn w:val="Standardnpsmoodstavce"/>
    <w:uiPriority w:val="20"/>
    <w:qFormat/>
    <w:rsid w:val="004C2381"/>
    <w:rPr>
      <w:i/>
      <w:iCs/>
    </w:rPr>
  </w:style>
  <w:style w:type="character" w:styleId="Siln">
    <w:name w:val="Strong"/>
    <w:basedOn w:val="Standardnpsmoodstavce"/>
    <w:uiPriority w:val="22"/>
    <w:qFormat/>
    <w:rsid w:val="004C2381"/>
    <w:rPr>
      <w:b/>
      <w:bCs/>
    </w:rPr>
  </w:style>
  <w:style w:type="paragraph" w:customStyle="1" w:styleId="doksoftbootstrapadvancedblocks-top-offset-7">
    <w:name w:val="doksoft_bootstrap_advanced_blocks-top-offset-7"/>
    <w:basedOn w:val="Normln"/>
    <w:rsid w:val="007F6A0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hAnsi="Times New Roman" w:cs="Times New Roman"/>
      <w:color w:val="auto"/>
      <w:sz w:val="24"/>
      <w:szCs w:val="24"/>
    </w:rPr>
  </w:style>
  <w:style w:type="paragraph" w:styleId="Normlnweb">
    <w:name w:val="Normal (Web)"/>
    <w:basedOn w:val="Normln"/>
    <w:uiPriority w:val="99"/>
    <w:semiHidden/>
    <w:unhideWhenUsed/>
    <w:rsid w:val="007060F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evyeenzmnka1">
    <w:name w:val="Nevyřešená zmínka1"/>
    <w:basedOn w:val="Standardnpsmoodstavce"/>
    <w:uiPriority w:val="99"/>
    <w:rsid w:val="00991AC2"/>
    <w:rPr>
      <w:color w:val="605E5C"/>
      <w:shd w:val="clear" w:color="auto" w:fill="E1DFDD"/>
    </w:rPr>
  </w:style>
  <w:style w:type="character" w:customStyle="1" w:styleId="Nevyeenzmnka2">
    <w:name w:val="Nevyřešená zmínka2"/>
    <w:basedOn w:val="Standardnpsmoodstavce"/>
    <w:uiPriority w:val="99"/>
    <w:rsid w:val="00671799"/>
    <w:rPr>
      <w:color w:val="605E5C"/>
      <w:shd w:val="clear" w:color="auto" w:fill="E1DFDD"/>
    </w:rPr>
  </w:style>
  <w:style w:type="character" w:customStyle="1" w:styleId="il">
    <w:name w:val="il"/>
    <w:basedOn w:val="Standardnpsmoodstavce"/>
    <w:rsid w:val="00D00401"/>
  </w:style>
  <w:style w:type="paragraph" w:styleId="Pedmtkomente">
    <w:name w:val="annotation subject"/>
    <w:basedOn w:val="Textkomente"/>
    <w:next w:val="Textkomente"/>
    <w:link w:val="PedmtkomenteChar"/>
    <w:uiPriority w:val="99"/>
    <w:semiHidden/>
    <w:unhideWhenUsed/>
    <w:rsid w:val="00FB5531"/>
    <w:rPr>
      <w:b/>
      <w:bCs/>
    </w:rPr>
  </w:style>
  <w:style w:type="character" w:customStyle="1" w:styleId="PedmtkomenteChar">
    <w:name w:val="Předmět komentáře Char"/>
    <w:basedOn w:val="TextkomenteChar"/>
    <w:link w:val="Pedmtkomente"/>
    <w:uiPriority w:val="99"/>
    <w:semiHidden/>
    <w:rsid w:val="00FB5531"/>
    <w:rPr>
      <w:b/>
      <w:bCs/>
      <w:sz w:val="20"/>
      <w:szCs w:val="20"/>
    </w:rPr>
  </w:style>
  <w:style w:type="character" w:styleId="Nevyeenzmnka">
    <w:name w:val="Unresolved Mention"/>
    <w:basedOn w:val="Standardnpsmoodstavce"/>
    <w:uiPriority w:val="99"/>
    <w:rsid w:val="009124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49930">
      <w:bodyDiv w:val="1"/>
      <w:marLeft w:val="0"/>
      <w:marRight w:val="0"/>
      <w:marTop w:val="0"/>
      <w:marBottom w:val="0"/>
      <w:divBdr>
        <w:top w:val="none" w:sz="0" w:space="0" w:color="auto"/>
        <w:left w:val="none" w:sz="0" w:space="0" w:color="auto"/>
        <w:bottom w:val="none" w:sz="0" w:space="0" w:color="auto"/>
        <w:right w:val="none" w:sz="0" w:space="0" w:color="auto"/>
      </w:divBdr>
    </w:div>
    <w:div w:id="221790167">
      <w:bodyDiv w:val="1"/>
      <w:marLeft w:val="0"/>
      <w:marRight w:val="0"/>
      <w:marTop w:val="0"/>
      <w:marBottom w:val="0"/>
      <w:divBdr>
        <w:top w:val="none" w:sz="0" w:space="0" w:color="auto"/>
        <w:left w:val="none" w:sz="0" w:space="0" w:color="auto"/>
        <w:bottom w:val="none" w:sz="0" w:space="0" w:color="auto"/>
        <w:right w:val="none" w:sz="0" w:space="0" w:color="auto"/>
      </w:divBdr>
    </w:div>
    <w:div w:id="225071614">
      <w:bodyDiv w:val="1"/>
      <w:marLeft w:val="0"/>
      <w:marRight w:val="0"/>
      <w:marTop w:val="0"/>
      <w:marBottom w:val="0"/>
      <w:divBdr>
        <w:top w:val="none" w:sz="0" w:space="0" w:color="auto"/>
        <w:left w:val="none" w:sz="0" w:space="0" w:color="auto"/>
        <w:bottom w:val="none" w:sz="0" w:space="0" w:color="auto"/>
        <w:right w:val="none" w:sz="0" w:space="0" w:color="auto"/>
      </w:divBdr>
    </w:div>
    <w:div w:id="329988707">
      <w:bodyDiv w:val="1"/>
      <w:marLeft w:val="0"/>
      <w:marRight w:val="0"/>
      <w:marTop w:val="0"/>
      <w:marBottom w:val="0"/>
      <w:divBdr>
        <w:top w:val="none" w:sz="0" w:space="0" w:color="auto"/>
        <w:left w:val="none" w:sz="0" w:space="0" w:color="auto"/>
        <w:bottom w:val="none" w:sz="0" w:space="0" w:color="auto"/>
        <w:right w:val="none" w:sz="0" w:space="0" w:color="auto"/>
      </w:divBdr>
    </w:div>
    <w:div w:id="362443582">
      <w:bodyDiv w:val="1"/>
      <w:marLeft w:val="0"/>
      <w:marRight w:val="0"/>
      <w:marTop w:val="0"/>
      <w:marBottom w:val="0"/>
      <w:divBdr>
        <w:top w:val="none" w:sz="0" w:space="0" w:color="auto"/>
        <w:left w:val="none" w:sz="0" w:space="0" w:color="auto"/>
        <w:bottom w:val="none" w:sz="0" w:space="0" w:color="auto"/>
        <w:right w:val="none" w:sz="0" w:space="0" w:color="auto"/>
      </w:divBdr>
    </w:div>
    <w:div w:id="544609838">
      <w:bodyDiv w:val="1"/>
      <w:marLeft w:val="0"/>
      <w:marRight w:val="0"/>
      <w:marTop w:val="0"/>
      <w:marBottom w:val="0"/>
      <w:divBdr>
        <w:top w:val="none" w:sz="0" w:space="0" w:color="auto"/>
        <w:left w:val="none" w:sz="0" w:space="0" w:color="auto"/>
        <w:bottom w:val="none" w:sz="0" w:space="0" w:color="auto"/>
        <w:right w:val="none" w:sz="0" w:space="0" w:color="auto"/>
      </w:divBdr>
    </w:div>
    <w:div w:id="589197965">
      <w:bodyDiv w:val="1"/>
      <w:marLeft w:val="0"/>
      <w:marRight w:val="0"/>
      <w:marTop w:val="0"/>
      <w:marBottom w:val="0"/>
      <w:divBdr>
        <w:top w:val="none" w:sz="0" w:space="0" w:color="auto"/>
        <w:left w:val="none" w:sz="0" w:space="0" w:color="auto"/>
        <w:bottom w:val="none" w:sz="0" w:space="0" w:color="auto"/>
        <w:right w:val="none" w:sz="0" w:space="0" w:color="auto"/>
      </w:divBdr>
    </w:div>
    <w:div w:id="625814670">
      <w:bodyDiv w:val="1"/>
      <w:marLeft w:val="0"/>
      <w:marRight w:val="0"/>
      <w:marTop w:val="0"/>
      <w:marBottom w:val="0"/>
      <w:divBdr>
        <w:top w:val="none" w:sz="0" w:space="0" w:color="auto"/>
        <w:left w:val="none" w:sz="0" w:space="0" w:color="auto"/>
        <w:bottom w:val="none" w:sz="0" w:space="0" w:color="auto"/>
        <w:right w:val="none" w:sz="0" w:space="0" w:color="auto"/>
      </w:divBdr>
    </w:div>
    <w:div w:id="643851738">
      <w:bodyDiv w:val="1"/>
      <w:marLeft w:val="0"/>
      <w:marRight w:val="0"/>
      <w:marTop w:val="0"/>
      <w:marBottom w:val="0"/>
      <w:divBdr>
        <w:top w:val="none" w:sz="0" w:space="0" w:color="auto"/>
        <w:left w:val="none" w:sz="0" w:space="0" w:color="auto"/>
        <w:bottom w:val="none" w:sz="0" w:space="0" w:color="auto"/>
        <w:right w:val="none" w:sz="0" w:space="0" w:color="auto"/>
      </w:divBdr>
    </w:div>
    <w:div w:id="646906870">
      <w:bodyDiv w:val="1"/>
      <w:marLeft w:val="0"/>
      <w:marRight w:val="0"/>
      <w:marTop w:val="0"/>
      <w:marBottom w:val="0"/>
      <w:divBdr>
        <w:top w:val="none" w:sz="0" w:space="0" w:color="auto"/>
        <w:left w:val="none" w:sz="0" w:space="0" w:color="auto"/>
        <w:bottom w:val="none" w:sz="0" w:space="0" w:color="auto"/>
        <w:right w:val="none" w:sz="0" w:space="0" w:color="auto"/>
      </w:divBdr>
    </w:div>
    <w:div w:id="837109984">
      <w:bodyDiv w:val="1"/>
      <w:marLeft w:val="0"/>
      <w:marRight w:val="0"/>
      <w:marTop w:val="0"/>
      <w:marBottom w:val="0"/>
      <w:divBdr>
        <w:top w:val="none" w:sz="0" w:space="0" w:color="auto"/>
        <w:left w:val="none" w:sz="0" w:space="0" w:color="auto"/>
        <w:bottom w:val="none" w:sz="0" w:space="0" w:color="auto"/>
        <w:right w:val="none" w:sz="0" w:space="0" w:color="auto"/>
      </w:divBdr>
    </w:div>
    <w:div w:id="865757276">
      <w:bodyDiv w:val="1"/>
      <w:marLeft w:val="0"/>
      <w:marRight w:val="0"/>
      <w:marTop w:val="0"/>
      <w:marBottom w:val="0"/>
      <w:divBdr>
        <w:top w:val="none" w:sz="0" w:space="0" w:color="auto"/>
        <w:left w:val="none" w:sz="0" w:space="0" w:color="auto"/>
        <w:bottom w:val="none" w:sz="0" w:space="0" w:color="auto"/>
        <w:right w:val="none" w:sz="0" w:space="0" w:color="auto"/>
      </w:divBdr>
    </w:div>
    <w:div w:id="958803281">
      <w:bodyDiv w:val="1"/>
      <w:marLeft w:val="0"/>
      <w:marRight w:val="0"/>
      <w:marTop w:val="0"/>
      <w:marBottom w:val="0"/>
      <w:divBdr>
        <w:top w:val="none" w:sz="0" w:space="0" w:color="auto"/>
        <w:left w:val="none" w:sz="0" w:space="0" w:color="auto"/>
        <w:bottom w:val="none" w:sz="0" w:space="0" w:color="auto"/>
        <w:right w:val="none" w:sz="0" w:space="0" w:color="auto"/>
      </w:divBdr>
    </w:div>
    <w:div w:id="1137531835">
      <w:bodyDiv w:val="1"/>
      <w:marLeft w:val="0"/>
      <w:marRight w:val="0"/>
      <w:marTop w:val="0"/>
      <w:marBottom w:val="0"/>
      <w:divBdr>
        <w:top w:val="none" w:sz="0" w:space="0" w:color="auto"/>
        <w:left w:val="none" w:sz="0" w:space="0" w:color="auto"/>
        <w:bottom w:val="none" w:sz="0" w:space="0" w:color="auto"/>
        <w:right w:val="none" w:sz="0" w:space="0" w:color="auto"/>
      </w:divBdr>
      <w:divsChild>
        <w:div w:id="1600407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298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88368">
      <w:bodyDiv w:val="1"/>
      <w:marLeft w:val="0"/>
      <w:marRight w:val="0"/>
      <w:marTop w:val="0"/>
      <w:marBottom w:val="0"/>
      <w:divBdr>
        <w:top w:val="none" w:sz="0" w:space="0" w:color="auto"/>
        <w:left w:val="none" w:sz="0" w:space="0" w:color="auto"/>
        <w:bottom w:val="none" w:sz="0" w:space="0" w:color="auto"/>
        <w:right w:val="none" w:sz="0" w:space="0" w:color="auto"/>
      </w:divBdr>
    </w:div>
    <w:div w:id="1217856152">
      <w:bodyDiv w:val="1"/>
      <w:marLeft w:val="0"/>
      <w:marRight w:val="0"/>
      <w:marTop w:val="0"/>
      <w:marBottom w:val="0"/>
      <w:divBdr>
        <w:top w:val="none" w:sz="0" w:space="0" w:color="auto"/>
        <w:left w:val="none" w:sz="0" w:space="0" w:color="auto"/>
        <w:bottom w:val="none" w:sz="0" w:space="0" w:color="auto"/>
        <w:right w:val="none" w:sz="0" w:space="0" w:color="auto"/>
      </w:divBdr>
    </w:div>
    <w:div w:id="1241058110">
      <w:bodyDiv w:val="1"/>
      <w:marLeft w:val="0"/>
      <w:marRight w:val="0"/>
      <w:marTop w:val="0"/>
      <w:marBottom w:val="0"/>
      <w:divBdr>
        <w:top w:val="none" w:sz="0" w:space="0" w:color="auto"/>
        <w:left w:val="none" w:sz="0" w:space="0" w:color="auto"/>
        <w:bottom w:val="none" w:sz="0" w:space="0" w:color="auto"/>
        <w:right w:val="none" w:sz="0" w:space="0" w:color="auto"/>
      </w:divBdr>
    </w:div>
    <w:div w:id="1383023201">
      <w:bodyDiv w:val="1"/>
      <w:marLeft w:val="0"/>
      <w:marRight w:val="0"/>
      <w:marTop w:val="0"/>
      <w:marBottom w:val="0"/>
      <w:divBdr>
        <w:top w:val="none" w:sz="0" w:space="0" w:color="auto"/>
        <w:left w:val="none" w:sz="0" w:space="0" w:color="auto"/>
        <w:bottom w:val="none" w:sz="0" w:space="0" w:color="auto"/>
        <w:right w:val="none" w:sz="0" w:space="0" w:color="auto"/>
      </w:divBdr>
      <w:divsChild>
        <w:div w:id="1777288559">
          <w:marLeft w:val="0"/>
          <w:marRight w:val="0"/>
          <w:marTop w:val="0"/>
          <w:marBottom w:val="0"/>
          <w:divBdr>
            <w:top w:val="none" w:sz="0" w:space="0" w:color="auto"/>
            <w:left w:val="none" w:sz="0" w:space="0" w:color="auto"/>
            <w:bottom w:val="none" w:sz="0" w:space="0" w:color="auto"/>
            <w:right w:val="none" w:sz="0" w:space="0" w:color="auto"/>
          </w:divBdr>
        </w:div>
      </w:divsChild>
    </w:div>
    <w:div w:id="1445464981">
      <w:bodyDiv w:val="1"/>
      <w:marLeft w:val="0"/>
      <w:marRight w:val="0"/>
      <w:marTop w:val="0"/>
      <w:marBottom w:val="0"/>
      <w:divBdr>
        <w:top w:val="none" w:sz="0" w:space="0" w:color="auto"/>
        <w:left w:val="none" w:sz="0" w:space="0" w:color="auto"/>
        <w:bottom w:val="none" w:sz="0" w:space="0" w:color="auto"/>
        <w:right w:val="none" w:sz="0" w:space="0" w:color="auto"/>
      </w:divBdr>
    </w:div>
    <w:div w:id="1500539073">
      <w:bodyDiv w:val="1"/>
      <w:marLeft w:val="0"/>
      <w:marRight w:val="0"/>
      <w:marTop w:val="0"/>
      <w:marBottom w:val="0"/>
      <w:divBdr>
        <w:top w:val="none" w:sz="0" w:space="0" w:color="auto"/>
        <w:left w:val="none" w:sz="0" w:space="0" w:color="auto"/>
        <w:bottom w:val="none" w:sz="0" w:space="0" w:color="auto"/>
        <w:right w:val="none" w:sz="0" w:space="0" w:color="auto"/>
      </w:divBdr>
    </w:div>
    <w:div w:id="1564025357">
      <w:bodyDiv w:val="1"/>
      <w:marLeft w:val="0"/>
      <w:marRight w:val="0"/>
      <w:marTop w:val="0"/>
      <w:marBottom w:val="0"/>
      <w:divBdr>
        <w:top w:val="none" w:sz="0" w:space="0" w:color="auto"/>
        <w:left w:val="none" w:sz="0" w:space="0" w:color="auto"/>
        <w:bottom w:val="none" w:sz="0" w:space="0" w:color="auto"/>
        <w:right w:val="none" w:sz="0" w:space="0" w:color="auto"/>
      </w:divBdr>
    </w:div>
    <w:div w:id="1575428851">
      <w:bodyDiv w:val="1"/>
      <w:marLeft w:val="0"/>
      <w:marRight w:val="0"/>
      <w:marTop w:val="0"/>
      <w:marBottom w:val="0"/>
      <w:divBdr>
        <w:top w:val="none" w:sz="0" w:space="0" w:color="auto"/>
        <w:left w:val="none" w:sz="0" w:space="0" w:color="auto"/>
        <w:bottom w:val="none" w:sz="0" w:space="0" w:color="auto"/>
        <w:right w:val="none" w:sz="0" w:space="0" w:color="auto"/>
      </w:divBdr>
    </w:div>
    <w:div w:id="1765029711">
      <w:bodyDiv w:val="1"/>
      <w:marLeft w:val="0"/>
      <w:marRight w:val="0"/>
      <w:marTop w:val="0"/>
      <w:marBottom w:val="0"/>
      <w:divBdr>
        <w:top w:val="none" w:sz="0" w:space="0" w:color="auto"/>
        <w:left w:val="none" w:sz="0" w:space="0" w:color="auto"/>
        <w:bottom w:val="none" w:sz="0" w:space="0" w:color="auto"/>
        <w:right w:val="none" w:sz="0" w:space="0" w:color="auto"/>
      </w:divBdr>
    </w:div>
    <w:div w:id="1869100640">
      <w:bodyDiv w:val="1"/>
      <w:marLeft w:val="0"/>
      <w:marRight w:val="0"/>
      <w:marTop w:val="0"/>
      <w:marBottom w:val="0"/>
      <w:divBdr>
        <w:top w:val="none" w:sz="0" w:space="0" w:color="auto"/>
        <w:left w:val="none" w:sz="0" w:space="0" w:color="auto"/>
        <w:bottom w:val="none" w:sz="0" w:space="0" w:color="auto"/>
        <w:right w:val="none" w:sz="0" w:space="0" w:color="auto"/>
      </w:divBdr>
    </w:div>
    <w:div w:id="2076466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enka.netusilova@metronomefestival.cz" TargetMode="External"/><Relationship Id="rId3" Type="http://schemas.openxmlformats.org/officeDocument/2006/relationships/webSettings" Target="webSettings.xml"/><Relationship Id="rId7" Type="http://schemas.openxmlformats.org/officeDocument/2006/relationships/hyperlink" Target="http://www.metronomefestival.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tronomefestival.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1033</Words>
  <Characters>6100</Characters>
  <Application>Microsoft Office Word</Application>
  <DocSecurity>0</DocSecurity>
  <Lines>50</Lines>
  <Paragraphs>14</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Šimon</dc:creator>
  <cp:lastModifiedBy>Uživatel Microsoft Office</cp:lastModifiedBy>
  <cp:revision>6</cp:revision>
  <dcterms:created xsi:type="dcterms:W3CDTF">2018-09-12T13:41:00Z</dcterms:created>
  <dcterms:modified xsi:type="dcterms:W3CDTF">2018-09-12T17:50:00Z</dcterms:modified>
</cp:coreProperties>
</file>