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CellMar>
          <w:left w:w="0" w:type="dxa"/>
          <w:right w:w="0" w:type="dxa"/>
        </w:tblCellMar>
        <w:tblLook w:val="04A0"/>
      </w:tblPr>
      <w:tblGrid>
        <w:gridCol w:w="6379"/>
        <w:gridCol w:w="3119"/>
      </w:tblGrid>
      <w:tr w:rsidR="00356695" w:rsidTr="00356695">
        <w:trPr>
          <w:trHeight w:val="1270"/>
        </w:trPr>
        <w:tc>
          <w:tcPr>
            <w:tcW w:w="6379" w:type="dxa"/>
          </w:tcPr>
          <w:p w:rsidR="00356695" w:rsidRPr="00FD0A1A" w:rsidRDefault="00356695" w:rsidP="00F75C5E">
            <w:pPr>
              <w:spacing w:after="0" w:line="240" w:lineRule="auto"/>
              <w:rPr>
                <w:color w:val="7F7F7F"/>
                <w:sz w:val="16"/>
                <w:szCs w:val="16"/>
              </w:rPr>
            </w:pPr>
            <w:r w:rsidRPr="00FD0A1A">
              <w:rPr>
                <w:color w:val="7F7F7F"/>
                <w:sz w:val="16"/>
                <w:szCs w:val="16"/>
              </w:rPr>
              <w:br/>
              <w:t>NÁRODNÍ INFORMAČNÍ A PORADENSKÉ STŘEDISKO PRO KULTURU</w:t>
            </w:r>
          </w:p>
          <w:p w:rsidR="00356695" w:rsidRPr="00FD0A1A" w:rsidRDefault="00356695" w:rsidP="00F75C5E">
            <w:pPr>
              <w:spacing w:after="0" w:line="240" w:lineRule="auto"/>
              <w:rPr>
                <w:b/>
                <w:bCs/>
                <w:color w:val="7F7F7F"/>
                <w:sz w:val="16"/>
                <w:szCs w:val="16"/>
              </w:rPr>
            </w:pPr>
            <w:r w:rsidRPr="00FD0A1A">
              <w:rPr>
                <w:color w:val="7F7F7F"/>
                <w:sz w:val="16"/>
                <w:szCs w:val="16"/>
              </w:rPr>
              <w:t>útvar ARTAMA</w:t>
            </w:r>
          </w:p>
          <w:p w:rsidR="00356695" w:rsidRPr="00FD0A1A" w:rsidRDefault="00356695" w:rsidP="00F75C5E">
            <w:pPr>
              <w:spacing w:after="0" w:line="240" w:lineRule="auto"/>
              <w:rPr>
                <w:color w:val="7F7F7F"/>
                <w:sz w:val="16"/>
                <w:szCs w:val="16"/>
              </w:rPr>
            </w:pPr>
            <w:r w:rsidRPr="00356695">
              <w:rPr>
                <w:color w:val="7F7F7F"/>
                <w:sz w:val="16"/>
                <w:szCs w:val="16"/>
              </w:rPr>
              <w:t>Fügnerovo náměstí 1866/5</w:t>
            </w:r>
            <w:r w:rsidRPr="00FD0A1A">
              <w:rPr>
                <w:color w:val="7F7F7F"/>
                <w:sz w:val="16"/>
                <w:szCs w:val="16"/>
              </w:rPr>
              <w:t>, 120 21 Praha 2</w:t>
            </w:r>
          </w:p>
          <w:p w:rsidR="00356695" w:rsidRPr="00FD0A1A" w:rsidRDefault="00356695" w:rsidP="00F75C5E">
            <w:pPr>
              <w:spacing w:after="0" w:line="240" w:lineRule="auto"/>
              <w:rPr>
                <w:color w:val="7F7F7F"/>
                <w:sz w:val="16"/>
                <w:szCs w:val="16"/>
              </w:rPr>
            </w:pPr>
            <w:r w:rsidRPr="00FD0A1A">
              <w:rPr>
                <w:color w:val="7F7F7F"/>
                <w:sz w:val="16"/>
                <w:szCs w:val="16"/>
              </w:rPr>
              <w:t>tel.: 221 507</w:t>
            </w:r>
            <w:r w:rsidR="0073207B">
              <w:rPr>
                <w:color w:val="7F7F7F"/>
                <w:sz w:val="16"/>
                <w:szCs w:val="16"/>
              </w:rPr>
              <w:t> </w:t>
            </w:r>
            <w:r w:rsidRPr="00FD0A1A">
              <w:rPr>
                <w:color w:val="7F7F7F"/>
                <w:sz w:val="16"/>
                <w:szCs w:val="16"/>
              </w:rPr>
              <w:t>900</w:t>
            </w:r>
            <w:r w:rsidR="0073207B">
              <w:rPr>
                <w:color w:val="7F7F7F"/>
                <w:sz w:val="16"/>
                <w:szCs w:val="16"/>
              </w:rPr>
              <w:t xml:space="preserve"> │ </w:t>
            </w:r>
            <w:r w:rsidRPr="00FD0A1A">
              <w:rPr>
                <w:color w:val="7F7F7F"/>
                <w:sz w:val="16"/>
                <w:szCs w:val="16"/>
                <w:lang w:val="en-US"/>
              </w:rPr>
              <w:t>e-mail: nipos@nipos.cz</w:t>
            </w:r>
          </w:p>
          <w:p w:rsidR="00356695" w:rsidRPr="00FD0A1A" w:rsidRDefault="00356695" w:rsidP="00F75C5E">
            <w:pPr>
              <w:spacing w:after="0" w:line="240" w:lineRule="auto"/>
              <w:rPr>
                <w:color w:val="7F7F7F"/>
                <w:sz w:val="16"/>
                <w:szCs w:val="16"/>
              </w:rPr>
            </w:pPr>
            <w:r w:rsidRPr="00FD0A1A">
              <w:rPr>
                <w:color w:val="7F7F7F"/>
                <w:sz w:val="16"/>
                <w:szCs w:val="16"/>
              </w:rPr>
              <w:t>www.nipos.cz</w:t>
            </w:r>
          </w:p>
          <w:p w:rsidR="00356695" w:rsidRPr="00FD0A1A" w:rsidRDefault="00356695" w:rsidP="00F75C5E">
            <w:pPr>
              <w:spacing w:after="0" w:line="240" w:lineRule="auto"/>
              <w:rPr>
                <w:sz w:val="28"/>
                <w:szCs w:val="28"/>
              </w:rPr>
            </w:pPr>
          </w:p>
        </w:tc>
        <w:tc>
          <w:tcPr>
            <w:tcW w:w="3119" w:type="dxa"/>
          </w:tcPr>
          <w:p w:rsidR="00356695" w:rsidRPr="00FD0A1A" w:rsidRDefault="00A1719C" w:rsidP="00F75C5E">
            <w:pPr>
              <w:spacing w:line="240" w:lineRule="auto"/>
              <w:jc w:val="right"/>
              <w:rPr>
                <w:sz w:val="28"/>
                <w:szCs w:val="28"/>
              </w:rPr>
            </w:pPr>
            <w:r>
              <w:rPr>
                <w:noProof/>
                <w:color w:val="7F7F7F"/>
                <w:sz w:val="16"/>
                <w:szCs w:val="16"/>
                <w:lang w:val="en-US" w:eastAsia="ja-JP"/>
              </w:rPr>
              <w:drawing>
                <wp:inline distT="0" distB="0" distL="0" distR="0">
                  <wp:extent cx="1043020" cy="942975"/>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IPOS_logo_šedé_stř_dlouhé"/>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052265" cy="951333"/>
                          </a:xfrm>
                          <a:prstGeom prst="rect">
                            <a:avLst/>
                          </a:prstGeom>
                          <a:noFill/>
                          <a:ln w="9525">
                            <a:noFill/>
                            <a:miter lim="800000"/>
                            <a:headEnd/>
                            <a:tailEnd/>
                          </a:ln>
                        </pic:spPr>
                      </pic:pic>
                    </a:graphicData>
                  </a:graphic>
                </wp:inline>
              </w:drawing>
            </w:r>
          </w:p>
        </w:tc>
      </w:tr>
    </w:tbl>
    <w:p w:rsidR="00586A7C" w:rsidRPr="00E52A88" w:rsidRDefault="00586A7C" w:rsidP="006108DF">
      <w:pPr>
        <w:pStyle w:val="Obsahtabulky"/>
        <w:tabs>
          <w:tab w:val="left" w:pos="2055"/>
          <w:tab w:val="center" w:pos="4536"/>
        </w:tabs>
        <w:snapToGrid w:val="0"/>
        <w:rPr>
          <w:rFonts w:eastAsiaTheme="minorEastAsia"/>
          <w:b/>
          <w:bCs/>
          <w:color w:val="595959"/>
          <w:sz w:val="32"/>
          <w:szCs w:val="32"/>
          <w:lang w:eastAsia="ja-JP"/>
        </w:rPr>
      </w:pPr>
      <w:r w:rsidRPr="00F60C81">
        <w:rPr>
          <w:b/>
          <w:bCs/>
          <w:color w:val="595959"/>
          <w:sz w:val="32"/>
          <w:szCs w:val="32"/>
        </w:rPr>
        <w:t>Tisková zpráva</w:t>
      </w:r>
      <w:r w:rsidR="00EE63F5" w:rsidRPr="00F60C81">
        <w:rPr>
          <w:b/>
          <w:bCs/>
          <w:color w:val="595959"/>
          <w:sz w:val="32"/>
          <w:szCs w:val="32"/>
        </w:rPr>
        <w:t xml:space="preserve"> / </w:t>
      </w:r>
      <w:r w:rsidR="00497E24">
        <w:rPr>
          <w:b/>
          <w:bCs/>
          <w:color w:val="595959"/>
          <w:sz w:val="32"/>
          <w:szCs w:val="32"/>
        </w:rPr>
        <w:t>2</w:t>
      </w:r>
      <w:r w:rsidR="00A90EFC">
        <w:rPr>
          <w:rFonts w:eastAsiaTheme="minorEastAsia" w:hint="eastAsia"/>
          <w:b/>
          <w:bCs/>
          <w:color w:val="595959"/>
          <w:sz w:val="32"/>
          <w:szCs w:val="32"/>
          <w:lang w:eastAsia="ja-JP"/>
        </w:rPr>
        <w:t>3</w:t>
      </w:r>
      <w:r w:rsidR="00EE63F5" w:rsidRPr="00F60C81">
        <w:rPr>
          <w:b/>
          <w:bCs/>
          <w:color w:val="595959"/>
          <w:sz w:val="32"/>
          <w:szCs w:val="32"/>
        </w:rPr>
        <w:t xml:space="preserve">. </w:t>
      </w:r>
      <w:r w:rsidR="00497E24">
        <w:rPr>
          <w:b/>
          <w:bCs/>
          <w:color w:val="595959"/>
          <w:sz w:val="32"/>
          <w:szCs w:val="32"/>
        </w:rPr>
        <w:t>července</w:t>
      </w:r>
      <w:r w:rsidR="008466E1">
        <w:rPr>
          <w:b/>
          <w:bCs/>
          <w:color w:val="595959"/>
          <w:sz w:val="32"/>
          <w:szCs w:val="32"/>
        </w:rPr>
        <w:t xml:space="preserve"> 201</w:t>
      </w:r>
      <w:r w:rsidR="00E52A88">
        <w:rPr>
          <w:rFonts w:eastAsiaTheme="minorEastAsia" w:hint="eastAsia"/>
          <w:b/>
          <w:bCs/>
          <w:color w:val="595959"/>
          <w:sz w:val="32"/>
          <w:szCs w:val="32"/>
          <w:lang w:eastAsia="ja-JP"/>
        </w:rPr>
        <w:t>8</w:t>
      </w:r>
    </w:p>
    <w:p w:rsidR="009F4162" w:rsidRDefault="00A90EFC" w:rsidP="006108DF">
      <w:pPr>
        <w:pStyle w:val="Obsahtabulky"/>
        <w:tabs>
          <w:tab w:val="left" w:pos="2055"/>
          <w:tab w:val="center" w:pos="4536"/>
        </w:tabs>
        <w:snapToGrid w:val="0"/>
        <w:rPr>
          <w:b/>
          <w:bCs/>
          <w:color w:val="595959"/>
          <w:sz w:val="32"/>
          <w:szCs w:val="32"/>
        </w:rPr>
      </w:pPr>
      <w:bookmarkStart w:id="0" w:name="_GoBack"/>
      <w:bookmarkEnd w:id="0"/>
      <w:r w:rsidRPr="008F129D">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10.55pt;width:157.5pt;height:108pt;z-index:251660288" wrapcoords="-103 0 -103 21450 21600 21450 21600 0 -103 0">
            <v:imagedata r:id="rId8" o:title="c8e599fe-74bf-11e8-8e7d-000c29a578f8"/>
          </v:shape>
        </w:pict>
      </w:r>
    </w:p>
    <w:p w:rsidR="008918F4" w:rsidRDefault="008918F4" w:rsidP="0058491C">
      <w:pPr>
        <w:pStyle w:val="normal0"/>
        <w:contextualSpacing w:val="0"/>
        <w:rPr>
          <w:b/>
          <w:sz w:val="24"/>
          <w:szCs w:val="24"/>
        </w:rPr>
      </w:pPr>
    </w:p>
    <w:p w:rsidR="00A90EFC" w:rsidRDefault="00A90EFC" w:rsidP="0058491C">
      <w:pPr>
        <w:pStyle w:val="normal0"/>
        <w:contextualSpacing w:val="0"/>
        <w:rPr>
          <w:b/>
          <w:sz w:val="24"/>
          <w:szCs w:val="24"/>
        </w:rPr>
      </w:pPr>
    </w:p>
    <w:p w:rsidR="00A90EFC" w:rsidRDefault="00A90EFC" w:rsidP="0058491C">
      <w:pPr>
        <w:pStyle w:val="normal0"/>
        <w:contextualSpacing w:val="0"/>
        <w:rPr>
          <w:b/>
          <w:sz w:val="24"/>
          <w:szCs w:val="24"/>
        </w:rPr>
      </w:pPr>
    </w:p>
    <w:p w:rsidR="00A90EFC" w:rsidRDefault="00A90EFC" w:rsidP="0058491C">
      <w:pPr>
        <w:pStyle w:val="normal0"/>
        <w:contextualSpacing w:val="0"/>
        <w:rPr>
          <w:b/>
          <w:sz w:val="24"/>
          <w:szCs w:val="24"/>
        </w:rPr>
      </w:pPr>
    </w:p>
    <w:p w:rsidR="00A90EFC" w:rsidRDefault="00A90EFC" w:rsidP="0058491C">
      <w:pPr>
        <w:pStyle w:val="normal0"/>
        <w:contextualSpacing w:val="0"/>
        <w:rPr>
          <w:b/>
          <w:sz w:val="24"/>
          <w:szCs w:val="24"/>
        </w:rPr>
      </w:pPr>
    </w:p>
    <w:p w:rsidR="00A90EFC" w:rsidRDefault="00A90EFC" w:rsidP="0058491C">
      <w:pPr>
        <w:pStyle w:val="normal0"/>
        <w:contextualSpacing w:val="0"/>
        <w:rPr>
          <w:b/>
          <w:sz w:val="24"/>
          <w:szCs w:val="24"/>
        </w:rPr>
      </w:pPr>
    </w:p>
    <w:p w:rsidR="00A90EFC" w:rsidRDefault="00A90EFC" w:rsidP="0058491C">
      <w:pPr>
        <w:pStyle w:val="normal0"/>
        <w:contextualSpacing w:val="0"/>
        <w:rPr>
          <w:b/>
          <w:sz w:val="24"/>
          <w:szCs w:val="24"/>
        </w:rPr>
      </w:pPr>
    </w:p>
    <w:p w:rsidR="00A90EFC" w:rsidRDefault="00A90EFC" w:rsidP="0058491C">
      <w:pPr>
        <w:pStyle w:val="normal0"/>
        <w:contextualSpacing w:val="0"/>
        <w:rPr>
          <w:b/>
          <w:sz w:val="24"/>
          <w:szCs w:val="24"/>
        </w:rPr>
      </w:pPr>
    </w:p>
    <w:p w:rsidR="0058491C" w:rsidRDefault="0058491C" w:rsidP="0058491C">
      <w:pPr>
        <w:pStyle w:val="normal0"/>
        <w:contextualSpacing w:val="0"/>
        <w:rPr>
          <w:sz w:val="24"/>
          <w:szCs w:val="24"/>
        </w:rPr>
      </w:pPr>
      <w:r>
        <w:rPr>
          <w:b/>
          <w:sz w:val="24"/>
          <w:szCs w:val="24"/>
        </w:rPr>
        <w:t>88. Jiráskův Hronov přichází s novým logem a připomene osudové osmičky</w:t>
      </w:r>
      <w:r>
        <w:rPr>
          <w:sz w:val="24"/>
          <w:szCs w:val="24"/>
        </w:rPr>
        <w:t xml:space="preserve"> </w:t>
      </w:r>
    </w:p>
    <w:p w:rsidR="0058491C" w:rsidRDefault="0058491C" w:rsidP="0058491C">
      <w:pPr>
        <w:pStyle w:val="normal0"/>
        <w:contextualSpacing w:val="0"/>
        <w:rPr>
          <w:sz w:val="24"/>
          <w:szCs w:val="24"/>
        </w:rPr>
      </w:pPr>
    </w:p>
    <w:p w:rsidR="0058491C" w:rsidRPr="0058491C" w:rsidRDefault="0058491C" w:rsidP="0058491C">
      <w:pPr>
        <w:pStyle w:val="normal0"/>
        <w:contextualSpacing w:val="0"/>
        <w:rPr>
          <w:i/>
        </w:rPr>
      </w:pPr>
      <w:r w:rsidRPr="0058491C">
        <w:rPr>
          <w:i/>
        </w:rPr>
        <w:t>Hronov (3. 7. 2018) - Nové logo, unikátní kulturní program i letní atmosféra festivalového stanového městečka. Tradiční divadelní přehlídka se 3. srpna 2018 otevře (nejen) mladým lidem, kteří chtějí v létě prožít něco neopakovatelného.</w:t>
      </w:r>
    </w:p>
    <w:p w:rsidR="0058491C" w:rsidRPr="0058491C" w:rsidRDefault="0058491C" w:rsidP="0058491C">
      <w:pPr>
        <w:pStyle w:val="normal0"/>
        <w:contextualSpacing w:val="0"/>
      </w:pPr>
    </w:p>
    <w:p w:rsidR="0058491C" w:rsidRPr="0058491C" w:rsidRDefault="0058491C" w:rsidP="0058491C">
      <w:pPr>
        <w:pStyle w:val="normal0"/>
        <w:contextualSpacing w:val="0"/>
        <w:rPr>
          <w:color w:val="222222"/>
          <w:shd w:val="clear" w:color="auto" w:fill="FFF8F9"/>
        </w:rPr>
      </w:pPr>
      <w:r w:rsidRPr="0058491C">
        <w:t>Jiráskův Hronov vstupuje do 88. ročníku s novým vizuálním stylem a řadou lákadel v hlavním i</w:t>
      </w:r>
      <w:r w:rsidR="00A90EFC">
        <w:t> </w:t>
      </w:r>
      <w:r w:rsidRPr="0058491C">
        <w:t>doprovodném programu. V představení</w:t>
      </w:r>
      <w:r w:rsidRPr="0058491C">
        <w:rPr>
          <w:color w:val="222222"/>
          <w:highlight w:val="white"/>
        </w:rPr>
        <w:t xml:space="preserve"> Dobrý proti severáku si v Hronově </w:t>
      </w:r>
      <w:r w:rsidRPr="0058491C">
        <w:t xml:space="preserve">zahraje mimo jiné Daniel Bambas, letošní držitel ceny Thálie </w:t>
      </w:r>
      <w:r w:rsidRPr="0058491C">
        <w:rPr>
          <w:color w:val="222222"/>
          <w:highlight w:val="white"/>
        </w:rPr>
        <w:t xml:space="preserve">v kategorii nejlepší herec. Přehlídka si také symbolicky připomene minulé ročníky z let, jejichž letopočty končily osmičkami: </w:t>
      </w:r>
      <w:r w:rsidRPr="0058491C">
        <w:rPr>
          <w:color w:val="222222"/>
          <w:shd w:val="clear" w:color="auto" w:fill="FFF8F9"/>
        </w:rPr>
        <w:t xml:space="preserve">od roku 1938, přes pohnuté roky 1948, 1968 až po nedávnou minulost v roce 2008. </w:t>
      </w:r>
    </w:p>
    <w:p w:rsidR="0058491C" w:rsidRPr="0058491C" w:rsidRDefault="0058491C" w:rsidP="0058491C">
      <w:pPr>
        <w:pStyle w:val="normal0"/>
        <w:contextualSpacing w:val="0"/>
        <w:rPr>
          <w:color w:val="222222"/>
        </w:rPr>
      </w:pPr>
    </w:p>
    <w:p w:rsidR="0058491C" w:rsidRPr="0058491C" w:rsidRDefault="0058491C" w:rsidP="0058491C">
      <w:pPr>
        <w:pStyle w:val="normal0"/>
        <w:contextualSpacing w:val="0"/>
        <w:rPr>
          <w:color w:val="222222"/>
          <w:shd w:val="clear" w:color="auto" w:fill="FFF8FA"/>
        </w:rPr>
      </w:pPr>
      <w:r w:rsidRPr="0058491C">
        <w:t>Jiráskův Hronov, který letos proběhne v termínu 3.</w:t>
      </w:r>
      <w:r w:rsidR="00A90EFC">
        <w:t>‒</w:t>
      </w:r>
      <w:r w:rsidRPr="0058491C">
        <w:t>11. srpna, také zásadně mění tvář. Autorem nového loga a celkové grafiky je Jan Jiskra z Prahy, který vyhrál otevřenou so</w:t>
      </w:r>
      <w:r w:rsidRPr="0058491C">
        <w:rPr>
          <w:color w:val="222222"/>
          <w:shd w:val="clear" w:color="auto" w:fill="FFF8FA"/>
        </w:rPr>
        <w:t xml:space="preserve">utěž na vytvoření jednotného vizuálního stylu. </w:t>
      </w:r>
      <w:r w:rsidRPr="0058491C">
        <w:rPr>
          <w:shd w:val="clear" w:color="auto" w:fill="FFF8FA"/>
        </w:rPr>
        <w:t>Moderní červenobílé logo</w:t>
      </w:r>
      <w:r w:rsidRPr="0058491C">
        <w:rPr>
          <w:color w:val="222222"/>
          <w:shd w:val="clear" w:color="auto" w:fill="FFF8FA"/>
        </w:rPr>
        <w:t xml:space="preserve"> reprezentuje jednotlivé symboly divadla.</w:t>
      </w:r>
    </w:p>
    <w:p w:rsidR="0058491C" w:rsidRPr="0058491C" w:rsidRDefault="0058491C" w:rsidP="0058491C">
      <w:pPr>
        <w:pStyle w:val="normal0"/>
        <w:contextualSpacing w:val="0"/>
      </w:pPr>
    </w:p>
    <w:p w:rsidR="0058491C" w:rsidRPr="0058491C" w:rsidRDefault="0058491C" w:rsidP="0058491C">
      <w:pPr>
        <w:pStyle w:val="normal0"/>
        <w:contextualSpacing w:val="0"/>
      </w:pPr>
      <w:r w:rsidRPr="0058491C">
        <w:rPr>
          <w:highlight w:val="white"/>
        </w:rPr>
        <w:t>Přehlídka nabídne celkem 32 ne</w:t>
      </w:r>
      <w:r w:rsidRPr="0058491C">
        <w:t>jlepších letošních tuzemských amatérských divadelních představení, která prošla sítem světově unikátního systému krajských a národních soutěžních přehlídek. V doprovodném program</w:t>
      </w:r>
      <w:r w:rsidR="00EA72F4">
        <w:t>u</w:t>
      </w:r>
      <w:r w:rsidRPr="0058491C">
        <w:t xml:space="preserve"> amatéry doplní inspirativní kusy profesionálních scén, například “Barunka is leaving” studentů Katedry alternativního a loutkového divadla pražské DAMU, “Evžen Oněgin” Divadla Anfas, příběh opravdové české kapely “LoutnaCZ” souboru Geisslers Hofcomoedianten a další. V romantické tragikomedii “Dobrý proti severáku” v Hronově vystoupí i držitel prestižní divadelní ceny Thálie za rok 2017 Daniel Bambas.Pohádky pro děti se budou hrát každý den v zrekonstruovaném Parku Aloise Jiráska. </w:t>
      </w:r>
    </w:p>
    <w:p w:rsidR="0058491C" w:rsidRPr="0058491C" w:rsidRDefault="0058491C" w:rsidP="0058491C">
      <w:pPr>
        <w:pStyle w:val="normal0"/>
        <w:contextualSpacing w:val="0"/>
      </w:pPr>
    </w:p>
    <w:p w:rsidR="0058491C" w:rsidRPr="0058491C" w:rsidRDefault="0058491C" w:rsidP="0058491C">
      <w:pPr>
        <w:pStyle w:val="normal0"/>
        <w:contextualSpacing w:val="0"/>
        <w:rPr>
          <w:highlight w:val="yellow"/>
        </w:rPr>
      </w:pPr>
      <w:bookmarkStart w:id="1" w:name="_gjdgxs" w:colFirst="0" w:colLast="0"/>
      <w:bookmarkEnd w:id="1"/>
      <w:r w:rsidRPr="0058491C">
        <w:t>Jedním z témat festivalu jsou letos osudové osmičky. Jiráskův Hronov si bude na své webové (</w:t>
      </w:r>
      <w:hyperlink r:id="rId9" w:history="1">
        <w:r w:rsidRPr="0058491C">
          <w:rPr>
            <w:rStyle w:val="Hyperlink"/>
          </w:rPr>
          <w:t>http://www.jiraskuvhronov.eu/</w:t>
        </w:r>
      </w:hyperlink>
      <w:r w:rsidRPr="0058491C">
        <w:t>) i facebookové (</w:t>
      </w:r>
      <w:hyperlink r:id="rId10" w:history="1">
        <w:r w:rsidRPr="0058491C">
          <w:rPr>
            <w:rStyle w:val="Hyperlink"/>
          </w:rPr>
          <w:t>https://www.facebook.com/jiraskuv.hronov/</w:t>
        </w:r>
      </w:hyperlink>
      <w:r w:rsidRPr="0058491C">
        <w:t>) stránce na dobových fotografiích připomínat, jak přehlídka probíhala v ročnících, jejichž letopočet končil číslicí osm.</w:t>
      </w:r>
    </w:p>
    <w:p w:rsidR="0058491C" w:rsidRPr="0058491C" w:rsidRDefault="0058491C" w:rsidP="0058491C">
      <w:pPr>
        <w:pStyle w:val="normal0"/>
        <w:contextualSpacing w:val="0"/>
      </w:pPr>
    </w:p>
    <w:p w:rsidR="0058491C" w:rsidRPr="0058491C" w:rsidRDefault="0058491C" w:rsidP="0058491C">
      <w:pPr>
        <w:pStyle w:val="normal0"/>
        <w:contextualSpacing w:val="0"/>
      </w:pPr>
      <w:r w:rsidRPr="0058491C">
        <w:lastRenderedPageBreak/>
        <w:t>V loňském roce usedlo v hledištích Jiráskova Hronova 11.636 diváků a atmosféru letního festivalu si vychutnalo 222 seminaristů. Šestitisícové východočeské město má pro návštěvníky i</w:t>
      </w:r>
      <w:r w:rsidR="00A90EFC">
        <w:t> </w:t>
      </w:r>
      <w:r w:rsidRPr="0058491C">
        <w:t>letos připraveny ubytovací i stravovací kapacity, včetně festivalového stanového městečka se zázemím.</w:t>
      </w:r>
    </w:p>
    <w:p w:rsidR="0058491C" w:rsidRPr="0058491C" w:rsidRDefault="0058491C" w:rsidP="0058491C">
      <w:pPr>
        <w:pStyle w:val="normal0"/>
        <w:contextualSpacing w:val="0"/>
      </w:pPr>
    </w:p>
    <w:p w:rsidR="0058491C" w:rsidRPr="0058491C" w:rsidRDefault="0058491C" w:rsidP="0058491C">
      <w:pPr>
        <w:pStyle w:val="normal0"/>
        <w:contextualSpacing w:val="0"/>
      </w:pPr>
      <w:r w:rsidRPr="0058491C">
        <w:rPr>
          <w:color w:val="222222"/>
          <w:highlight w:val="white"/>
        </w:rPr>
        <w:t>Festival Jiráskův Hronov je nejstarší kontinuálně existující festival amatérského divadla v Evropě s nepřetržitou tradicí 88 let (celkově přesahující 100 let, počítáme-li jeho počátky do roku 1891, kdy se konaly Národní slavnosti ochotnické, resp. v roce 1921 konaná První soutěžní přehlídka ochotnických divadel Čech a Moravy s hostem ze Slovenska). Dal by se tedy legitimně označovat dokonce za nejstarší festival amatérského divadla na světě. Mezi odbornou veřejností je oprávněně vnímán jako vrchol amatérské divadelní sezóny. Festival, na který se dostávají jen ty nejlepší amatérské divadelní soubory z ČR a pozvané zahraniční soubory.</w:t>
      </w:r>
    </w:p>
    <w:p w:rsidR="0058491C" w:rsidRPr="0058491C" w:rsidRDefault="0058491C" w:rsidP="0058491C">
      <w:pPr>
        <w:pStyle w:val="normal0"/>
        <w:contextualSpacing w:val="0"/>
      </w:pPr>
    </w:p>
    <w:p w:rsidR="0058491C" w:rsidRPr="0058491C" w:rsidRDefault="0058491C" w:rsidP="0058491C">
      <w:pPr>
        <w:pStyle w:val="normal0"/>
        <w:contextualSpacing w:val="0"/>
      </w:pPr>
      <w:r w:rsidRPr="0058491C">
        <w:rPr>
          <w:color w:val="222222"/>
          <w:highlight w:val="white"/>
        </w:rPr>
        <w:t>Jiráskův Hronov je bezesporu kulturním dědictvím ČR a díky své kontinuitě a známosti u</w:t>
      </w:r>
      <w:r w:rsidR="00A90EFC">
        <w:rPr>
          <w:color w:val="222222"/>
          <w:highlight w:val="white"/>
        </w:rPr>
        <w:t> </w:t>
      </w:r>
      <w:r w:rsidRPr="0058491C">
        <w:rPr>
          <w:color w:val="222222"/>
          <w:highlight w:val="white"/>
        </w:rPr>
        <w:t>každého amatérského souboru v ČR (včetně historických zápisů v jejich kronikách) patří k</w:t>
      </w:r>
      <w:r w:rsidR="00A90EFC">
        <w:rPr>
          <w:color w:val="222222"/>
          <w:highlight w:val="white"/>
        </w:rPr>
        <w:t> </w:t>
      </w:r>
      <w:r w:rsidRPr="0058491C">
        <w:rPr>
          <w:color w:val="222222"/>
          <w:highlight w:val="white"/>
        </w:rPr>
        <w:t>světově významným fenoménům.</w:t>
      </w:r>
    </w:p>
    <w:p w:rsidR="0058491C" w:rsidRPr="0058491C" w:rsidRDefault="0058491C" w:rsidP="0058491C">
      <w:pPr>
        <w:pStyle w:val="normal0"/>
        <w:contextualSpacing w:val="0"/>
      </w:pPr>
    </w:p>
    <w:p w:rsidR="0058491C" w:rsidRPr="0058491C" w:rsidRDefault="0058491C" w:rsidP="0058491C">
      <w:pPr>
        <w:pStyle w:val="normal0"/>
        <w:contextualSpacing w:val="0"/>
        <w:rPr>
          <w:color w:val="222222"/>
          <w:highlight w:val="white"/>
        </w:rPr>
      </w:pPr>
      <w:r w:rsidRPr="0058491C">
        <w:rPr>
          <w:color w:val="222222"/>
          <w:highlight w:val="white"/>
        </w:rPr>
        <w:t>O prestiži festivalu svědčí loňské vyznamenání AITA/IATA (Association Internationale du Théâtre Amateur / International Amateur Theatre Association), která jej zařadila mezi sedm nejvýznamnějších festivalů amatérského divadla na světě.</w:t>
      </w:r>
    </w:p>
    <w:p w:rsidR="0058491C" w:rsidRDefault="0058491C" w:rsidP="0058491C">
      <w:pPr>
        <w:pStyle w:val="normal0"/>
        <w:contextualSpacing w:val="0"/>
        <w:rPr>
          <w:color w:val="222222"/>
          <w:sz w:val="24"/>
          <w:szCs w:val="24"/>
          <w:highlight w:val="white"/>
        </w:rPr>
      </w:pPr>
    </w:p>
    <w:p w:rsidR="0058491C" w:rsidRPr="008918F4" w:rsidRDefault="0058491C" w:rsidP="0058491C">
      <w:pPr>
        <w:pStyle w:val="normal0"/>
        <w:contextualSpacing w:val="0"/>
        <w:rPr>
          <w:color w:val="222222"/>
          <w:highlight w:val="white"/>
        </w:rPr>
      </w:pPr>
      <w:r w:rsidRPr="008918F4">
        <w:rPr>
          <w:color w:val="222222"/>
          <w:highlight w:val="white"/>
        </w:rPr>
        <w:t>Pořadatelem Jiráskova Hronova je Národní informační středisko pro kulturu (NIPOS), které je rovněž programovým garantem a město Hronov a jeho Kulturní a informační středisko.</w:t>
      </w:r>
    </w:p>
    <w:p w:rsidR="008918F4" w:rsidRDefault="008918F4" w:rsidP="0058491C">
      <w:pPr>
        <w:pStyle w:val="normal0"/>
        <w:contextualSpacing w:val="0"/>
        <w:rPr>
          <w:color w:val="222222"/>
          <w:sz w:val="18"/>
          <w:szCs w:val="18"/>
          <w:highlight w:val="white"/>
        </w:rPr>
      </w:pPr>
    </w:p>
    <w:p w:rsidR="008918F4" w:rsidRDefault="008918F4" w:rsidP="0058491C">
      <w:pPr>
        <w:pStyle w:val="normal0"/>
        <w:contextualSpacing w:val="0"/>
        <w:rPr>
          <w:color w:val="222222"/>
          <w:sz w:val="18"/>
          <w:szCs w:val="18"/>
          <w:highlight w:val="white"/>
        </w:rPr>
      </w:pPr>
    </w:p>
    <w:p w:rsidR="0058491C" w:rsidRPr="008918F4" w:rsidRDefault="008918F4" w:rsidP="0058491C">
      <w:pPr>
        <w:pStyle w:val="normal0"/>
        <w:contextualSpacing w:val="0"/>
        <w:rPr>
          <w:b/>
          <w:color w:val="222222"/>
          <w:highlight w:val="white"/>
        </w:rPr>
      </w:pPr>
      <w:r w:rsidRPr="008918F4">
        <w:rPr>
          <w:b/>
          <w:color w:val="222222"/>
          <w:highlight w:val="white"/>
        </w:rPr>
        <w:t>Kontakt po média:</w:t>
      </w:r>
    </w:p>
    <w:p w:rsidR="00333333" w:rsidRDefault="0058491C" w:rsidP="00A90EFC">
      <w:pPr>
        <w:pStyle w:val="normal0"/>
        <w:contextualSpacing w:val="0"/>
        <w:rPr>
          <w:b/>
          <w:sz w:val="28"/>
          <w:szCs w:val="28"/>
        </w:rPr>
      </w:pPr>
      <w:r w:rsidRPr="008918F4">
        <w:rPr>
          <w:color w:val="222222"/>
          <w:highlight w:val="white"/>
        </w:rPr>
        <w:t xml:space="preserve">Jan Julínek, </w:t>
      </w:r>
      <w:r w:rsidR="008918F4">
        <w:rPr>
          <w:color w:val="222222"/>
          <w:highlight w:val="white"/>
        </w:rPr>
        <w:t>NIPOS</w:t>
      </w:r>
      <w:r w:rsidR="00EE7CAD">
        <w:rPr>
          <w:color w:val="222222"/>
          <w:highlight w:val="white"/>
        </w:rPr>
        <w:t>, útvar ARTAMA</w:t>
      </w:r>
      <w:r w:rsidR="008918F4">
        <w:rPr>
          <w:color w:val="222222"/>
          <w:highlight w:val="white"/>
        </w:rPr>
        <w:t xml:space="preserve">, </w:t>
      </w:r>
      <w:r w:rsidRPr="008918F4">
        <w:rPr>
          <w:color w:val="222222"/>
          <w:highlight w:val="white"/>
        </w:rPr>
        <w:t>programový ředitel Jiráskova Hronova</w:t>
      </w:r>
      <w:r w:rsidR="008918F4">
        <w:rPr>
          <w:color w:val="222222"/>
        </w:rPr>
        <w:t xml:space="preserve">, </w:t>
      </w:r>
      <w:hyperlink r:id="rId11" w:history="1">
        <w:r w:rsidR="008918F4" w:rsidRPr="00CD7B9C">
          <w:rPr>
            <w:rStyle w:val="Hyperlink"/>
          </w:rPr>
          <w:t>julinek@nipos.cz</w:t>
        </w:r>
      </w:hyperlink>
      <w:r w:rsidR="008918F4">
        <w:t>,</w:t>
      </w:r>
      <w:r w:rsidRPr="008918F4">
        <w:rPr>
          <w:color w:val="222222"/>
          <w:highlight w:val="white"/>
        </w:rPr>
        <w:t xml:space="preserve"> tel.: 603 113 222</w:t>
      </w:r>
    </w:p>
    <w:sectPr w:rsidR="00333333" w:rsidSect="00356695">
      <w:pgSz w:w="11906" w:h="16838"/>
      <w:pgMar w:top="1418" w:right="1133"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C49" w:rsidRDefault="008C5C49" w:rsidP="00002A70">
      <w:pPr>
        <w:spacing w:after="0" w:line="240" w:lineRule="auto"/>
      </w:pPr>
      <w:r>
        <w:separator/>
      </w:r>
    </w:p>
  </w:endnote>
  <w:endnote w:type="continuationSeparator" w:id="1">
    <w:p w:rsidR="008C5C49" w:rsidRDefault="008C5C49" w:rsidP="00002A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C49" w:rsidRDefault="008C5C49" w:rsidP="00002A70">
      <w:pPr>
        <w:spacing w:after="0" w:line="240" w:lineRule="auto"/>
      </w:pPr>
      <w:r>
        <w:separator/>
      </w:r>
    </w:p>
  </w:footnote>
  <w:footnote w:type="continuationSeparator" w:id="1">
    <w:p w:rsidR="008C5C49" w:rsidRDefault="008C5C49" w:rsidP="00002A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9634"/>
  </w:hdrShapeDefaults>
  <w:footnotePr>
    <w:footnote w:id="0"/>
    <w:footnote w:id="1"/>
  </w:footnotePr>
  <w:endnotePr>
    <w:endnote w:id="0"/>
    <w:endnote w:id="1"/>
  </w:endnotePr>
  <w:compat>
    <w:useFELayout/>
  </w:compat>
  <w:rsids>
    <w:rsidRoot w:val="00002A70"/>
    <w:rsid w:val="00002A70"/>
    <w:rsid w:val="000054AD"/>
    <w:rsid w:val="00005583"/>
    <w:rsid w:val="00010F65"/>
    <w:rsid w:val="000264D2"/>
    <w:rsid w:val="00047FAC"/>
    <w:rsid w:val="00056654"/>
    <w:rsid w:val="000841ED"/>
    <w:rsid w:val="000A3ACF"/>
    <w:rsid w:val="000C4A04"/>
    <w:rsid w:val="000D0D6F"/>
    <w:rsid w:val="000F73D9"/>
    <w:rsid w:val="00121137"/>
    <w:rsid w:val="00126A48"/>
    <w:rsid w:val="001306A3"/>
    <w:rsid w:val="00152CA5"/>
    <w:rsid w:val="001572D3"/>
    <w:rsid w:val="00172057"/>
    <w:rsid w:val="0018419A"/>
    <w:rsid w:val="001C180F"/>
    <w:rsid w:val="001E3CE5"/>
    <w:rsid w:val="00222BAA"/>
    <w:rsid w:val="00237476"/>
    <w:rsid w:val="00263754"/>
    <w:rsid w:val="0026448E"/>
    <w:rsid w:val="002759F6"/>
    <w:rsid w:val="00284E36"/>
    <w:rsid w:val="002A365F"/>
    <w:rsid w:val="003300AD"/>
    <w:rsid w:val="00333333"/>
    <w:rsid w:val="00356695"/>
    <w:rsid w:val="00371C7F"/>
    <w:rsid w:val="0039535E"/>
    <w:rsid w:val="00397AB7"/>
    <w:rsid w:val="003B6087"/>
    <w:rsid w:val="003D771C"/>
    <w:rsid w:val="003F3589"/>
    <w:rsid w:val="003F69E1"/>
    <w:rsid w:val="00402945"/>
    <w:rsid w:val="00403B89"/>
    <w:rsid w:val="00440DD1"/>
    <w:rsid w:val="00455399"/>
    <w:rsid w:val="00456CB9"/>
    <w:rsid w:val="0045759A"/>
    <w:rsid w:val="00497E24"/>
    <w:rsid w:val="004E1588"/>
    <w:rsid w:val="004E217F"/>
    <w:rsid w:val="0051250A"/>
    <w:rsid w:val="00514795"/>
    <w:rsid w:val="0053689C"/>
    <w:rsid w:val="005375F3"/>
    <w:rsid w:val="00542F28"/>
    <w:rsid w:val="00543A76"/>
    <w:rsid w:val="00545885"/>
    <w:rsid w:val="00560C8B"/>
    <w:rsid w:val="0058491C"/>
    <w:rsid w:val="00586A7C"/>
    <w:rsid w:val="005B44C4"/>
    <w:rsid w:val="005F30A8"/>
    <w:rsid w:val="006108DF"/>
    <w:rsid w:val="00650A98"/>
    <w:rsid w:val="006A2EE8"/>
    <w:rsid w:val="006B4428"/>
    <w:rsid w:val="006E29F9"/>
    <w:rsid w:val="0070420D"/>
    <w:rsid w:val="00705146"/>
    <w:rsid w:val="007148AE"/>
    <w:rsid w:val="0073207B"/>
    <w:rsid w:val="00780699"/>
    <w:rsid w:val="007951E6"/>
    <w:rsid w:val="007976F9"/>
    <w:rsid w:val="007A4E77"/>
    <w:rsid w:val="007C05BC"/>
    <w:rsid w:val="0080758F"/>
    <w:rsid w:val="00815C71"/>
    <w:rsid w:val="008466E1"/>
    <w:rsid w:val="00872DE7"/>
    <w:rsid w:val="00875CE4"/>
    <w:rsid w:val="00885DD6"/>
    <w:rsid w:val="008918F4"/>
    <w:rsid w:val="008A5C8F"/>
    <w:rsid w:val="008C324E"/>
    <w:rsid w:val="008C3C1B"/>
    <w:rsid w:val="008C5C49"/>
    <w:rsid w:val="008C6BB5"/>
    <w:rsid w:val="008E14EE"/>
    <w:rsid w:val="008E441A"/>
    <w:rsid w:val="008F129D"/>
    <w:rsid w:val="0091154C"/>
    <w:rsid w:val="009160A0"/>
    <w:rsid w:val="009338F0"/>
    <w:rsid w:val="00966483"/>
    <w:rsid w:val="00984D87"/>
    <w:rsid w:val="00996A6F"/>
    <w:rsid w:val="009A373D"/>
    <w:rsid w:val="009B373D"/>
    <w:rsid w:val="009B4472"/>
    <w:rsid w:val="009B514A"/>
    <w:rsid w:val="009D7073"/>
    <w:rsid w:val="009F4162"/>
    <w:rsid w:val="00A11336"/>
    <w:rsid w:val="00A1719C"/>
    <w:rsid w:val="00A238A1"/>
    <w:rsid w:val="00A35BA3"/>
    <w:rsid w:val="00A4664A"/>
    <w:rsid w:val="00A52027"/>
    <w:rsid w:val="00A553BC"/>
    <w:rsid w:val="00A61518"/>
    <w:rsid w:val="00A75D85"/>
    <w:rsid w:val="00A90EFC"/>
    <w:rsid w:val="00AB74D5"/>
    <w:rsid w:val="00AD5E4C"/>
    <w:rsid w:val="00AF2762"/>
    <w:rsid w:val="00B04999"/>
    <w:rsid w:val="00B13EBE"/>
    <w:rsid w:val="00B27DE3"/>
    <w:rsid w:val="00B447EC"/>
    <w:rsid w:val="00B448BF"/>
    <w:rsid w:val="00B55AAD"/>
    <w:rsid w:val="00B608C2"/>
    <w:rsid w:val="00B732D4"/>
    <w:rsid w:val="00BC63E9"/>
    <w:rsid w:val="00C378E8"/>
    <w:rsid w:val="00C9100E"/>
    <w:rsid w:val="00CA005E"/>
    <w:rsid w:val="00CA1D67"/>
    <w:rsid w:val="00CB1364"/>
    <w:rsid w:val="00CC265F"/>
    <w:rsid w:val="00CC2F71"/>
    <w:rsid w:val="00CD618F"/>
    <w:rsid w:val="00CE2233"/>
    <w:rsid w:val="00D13439"/>
    <w:rsid w:val="00D5594A"/>
    <w:rsid w:val="00D701C0"/>
    <w:rsid w:val="00D7469F"/>
    <w:rsid w:val="00D87376"/>
    <w:rsid w:val="00D92646"/>
    <w:rsid w:val="00DB6DB2"/>
    <w:rsid w:val="00DC198C"/>
    <w:rsid w:val="00DE1C76"/>
    <w:rsid w:val="00DE389C"/>
    <w:rsid w:val="00DE62A1"/>
    <w:rsid w:val="00DF2A2A"/>
    <w:rsid w:val="00DF56BF"/>
    <w:rsid w:val="00E05905"/>
    <w:rsid w:val="00E14D26"/>
    <w:rsid w:val="00E33071"/>
    <w:rsid w:val="00E52520"/>
    <w:rsid w:val="00E52A88"/>
    <w:rsid w:val="00E55688"/>
    <w:rsid w:val="00E85A3F"/>
    <w:rsid w:val="00EA72F4"/>
    <w:rsid w:val="00EB46A6"/>
    <w:rsid w:val="00EB79B2"/>
    <w:rsid w:val="00EE63F5"/>
    <w:rsid w:val="00EE7CAD"/>
    <w:rsid w:val="00EF4C4B"/>
    <w:rsid w:val="00F119AB"/>
    <w:rsid w:val="00F13561"/>
    <w:rsid w:val="00F1514B"/>
    <w:rsid w:val="00F213BE"/>
    <w:rsid w:val="00F310CA"/>
    <w:rsid w:val="00F60C81"/>
    <w:rsid w:val="00F92AE3"/>
    <w:rsid w:val="00FA6208"/>
    <w:rsid w:val="00FA6613"/>
    <w:rsid w:val="00FC0F04"/>
    <w:rsid w:val="00FC5944"/>
    <w:rsid w:val="00FD0A1A"/>
    <w:rsid w:val="00FF6A1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A7C"/>
    <w:pPr>
      <w:suppressAutoHyphens/>
      <w:spacing w:after="200" w:line="276" w:lineRule="auto"/>
    </w:pPr>
    <w:rPr>
      <w:rFonts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autoRedefine/>
    <w:uiPriority w:val="1"/>
    <w:qFormat/>
    <w:rsid w:val="009B373D"/>
    <w:pPr>
      <w:suppressAutoHyphens w:val="0"/>
      <w:spacing w:after="0"/>
    </w:pPr>
    <w:rPr>
      <w:rFonts w:cs="Times New Roman"/>
      <w:lang w:eastAsia="en-US"/>
    </w:rPr>
  </w:style>
  <w:style w:type="paragraph" w:styleId="Header">
    <w:name w:val="header"/>
    <w:basedOn w:val="Normal"/>
    <w:link w:val="HeaderChar"/>
    <w:uiPriority w:val="99"/>
    <w:unhideWhenUsed/>
    <w:rsid w:val="00002A70"/>
    <w:pPr>
      <w:tabs>
        <w:tab w:val="center" w:pos="4536"/>
        <w:tab w:val="right" w:pos="9072"/>
      </w:tabs>
      <w:suppressAutoHyphens w:val="0"/>
      <w:spacing w:after="0" w:line="240" w:lineRule="auto"/>
    </w:pPr>
    <w:rPr>
      <w:rFonts w:cs="Times New Roman"/>
      <w:lang w:eastAsia="en-US"/>
    </w:rPr>
  </w:style>
  <w:style w:type="character" w:customStyle="1" w:styleId="HeaderChar">
    <w:name w:val="Header Char"/>
    <w:basedOn w:val="DefaultParagraphFont"/>
    <w:link w:val="Header"/>
    <w:uiPriority w:val="99"/>
    <w:rsid w:val="00002A70"/>
  </w:style>
  <w:style w:type="paragraph" w:styleId="Footer">
    <w:name w:val="footer"/>
    <w:basedOn w:val="Normal"/>
    <w:link w:val="FooterChar"/>
    <w:uiPriority w:val="99"/>
    <w:semiHidden/>
    <w:unhideWhenUsed/>
    <w:rsid w:val="00002A70"/>
    <w:pPr>
      <w:tabs>
        <w:tab w:val="center" w:pos="4536"/>
        <w:tab w:val="right" w:pos="9072"/>
      </w:tabs>
      <w:suppressAutoHyphens w:val="0"/>
      <w:spacing w:after="0" w:line="240" w:lineRule="auto"/>
    </w:pPr>
    <w:rPr>
      <w:rFonts w:cs="Times New Roman"/>
      <w:lang w:eastAsia="en-US"/>
    </w:rPr>
  </w:style>
  <w:style w:type="character" w:customStyle="1" w:styleId="FooterChar">
    <w:name w:val="Footer Char"/>
    <w:basedOn w:val="DefaultParagraphFont"/>
    <w:link w:val="Footer"/>
    <w:uiPriority w:val="99"/>
    <w:semiHidden/>
    <w:rsid w:val="00002A70"/>
  </w:style>
  <w:style w:type="paragraph" w:styleId="BalloonText">
    <w:name w:val="Balloon Text"/>
    <w:basedOn w:val="Normal"/>
    <w:link w:val="BalloonTextChar"/>
    <w:uiPriority w:val="99"/>
    <w:semiHidden/>
    <w:unhideWhenUsed/>
    <w:rsid w:val="00002A70"/>
    <w:pPr>
      <w:suppressAutoHyphens w:val="0"/>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002A70"/>
    <w:rPr>
      <w:rFonts w:ascii="Tahoma" w:hAnsi="Tahoma" w:cs="Tahoma"/>
      <w:sz w:val="16"/>
      <w:szCs w:val="16"/>
    </w:rPr>
  </w:style>
  <w:style w:type="table" w:styleId="TableGrid">
    <w:name w:val="Table Grid"/>
    <w:basedOn w:val="TableNormal"/>
    <w:uiPriority w:val="59"/>
    <w:rsid w:val="00002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64D2"/>
    <w:rPr>
      <w:color w:val="0000FF"/>
      <w:u w:val="single"/>
    </w:rPr>
  </w:style>
  <w:style w:type="paragraph" w:customStyle="1" w:styleId="Obsahtabulky">
    <w:name w:val="Obsah tabulky"/>
    <w:basedOn w:val="Normal"/>
    <w:rsid w:val="00586A7C"/>
    <w:pPr>
      <w:widowControl w:val="0"/>
      <w:suppressLineNumbers/>
      <w:spacing w:after="0" w:line="240" w:lineRule="auto"/>
    </w:pPr>
    <w:rPr>
      <w:rFonts w:ascii="Times New Roman" w:eastAsia="Lucida Sans Unicode" w:hAnsi="Times New Roman"/>
      <w:kern w:val="1"/>
      <w:sz w:val="24"/>
      <w:szCs w:val="24"/>
    </w:rPr>
  </w:style>
  <w:style w:type="paragraph" w:styleId="HTMLAddress">
    <w:name w:val="HTML Address"/>
    <w:basedOn w:val="Normal"/>
    <w:link w:val="HTMLAddressChar"/>
    <w:uiPriority w:val="99"/>
    <w:unhideWhenUsed/>
    <w:rsid w:val="003F69E1"/>
    <w:pPr>
      <w:suppressAutoHyphens w:val="0"/>
      <w:spacing w:before="240" w:after="240" w:line="240" w:lineRule="auto"/>
    </w:pPr>
    <w:rPr>
      <w:rFonts w:ascii="Times New Roman" w:eastAsia="Times New Roman" w:hAnsi="Times New Roman" w:cs="Times New Roman"/>
      <w:sz w:val="38"/>
      <w:szCs w:val="38"/>
      <w:lang w:eastAsia="cs-CZ"/>
    </w:rPr>
  </w:style>
  <w:style w:type="character" w:customStyle="1" w:styleId="HTMLAddressChar">
    <w:name w:val="HTML Address Char"/>
    <w:basedOn w:val="DefaultParagraphFont"/>
    <w:link w:val="HTMLAddress"/>
    <w:uiPriority w:val="99"/>
    <w:rsid w:val="003F69E1"/>
    <w:rPr>
      <w:rFonts w:ascii="Times New Roman" w:eastAsia="Times New Roman" w:hAnsi="Times New Roman"/>
      <w:sz w:val="38"/>
      <w:szCs w:val="38"/>
    </w:rPr>
  </w:style>
  <w:style w:type="paragraph" w:customStyle="1" w:styleId="Import0">
    <w:name w:val="Import 0"/>
    <w:basedOn w:val="Normal"/>
    <w:rsid w:val="00E52A88"/>
    <w:pPr>
      <w:widowControl w:val="0"/>
      <w:suppressAutoHyphens w:val="0"/>
      <w:spacing w:after="0" w:line="288" w:lineRule="auto"/>
    </w:pPr>
    <w:rPr>
      <w:rFonts w:ascii="Courier New" w:eastAsia="Times New Roman" w:hAnsi="Courier New" w:cs="Times New Roman"/>
      <w:noProof/>
      <w:sz w:val="24"/>
      <w:szCs w:val="20"/>
      <w:lang w:eastAsia="cs-CZ"/>
    </w:rPr>
  </w:style>
  <w:style w:type="character" w:styleId="Strong">
    <w:name w:val="Strong"/>
    <w:basedOn w:val="DefaultParagraphFont"/>
    <w:qFormat/>
    <w:rsid w:val="00E52A88"/>
    <w:rPr>
      <w:b/>
      <w:bCs/>
    </w:rPr>
  </w:style>
  <w:style w:type="paragraph" w:customStyle="1" w:styleId="normal0">
    <w:name w:val="normal"/>
    <w:rsid w:val="0058491C"/>
    <w:pPr>
      <w:spacing w:line="276" w:lineRule="auto"/>
      <w:contextualSpacing/>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1469200480">
      <w:bodyDiv w:val="1"/>
      <w:marLeft w:val="0"/>
      <w:marRight w:val="0"/>
      <w:marTop w:val="0"/>
      <w:marBottom w:val="0"/>
      <w:divBdr>
        <w:top w:val="none" w:sz="0" w:space="0" w:color="auto"/>
        <w:left w:val="none" w:sz="0" w:space="0" w:color="auto"/>
        <w:bottom w:val="none" w:sz="0" w:space="0" w:color="auto"/>
        <w:right w:val="none" w:sz="0" w:space="0" w:color="auto"/>
      </w:divBdr>
    </w:div>
    <w:div w:id="1556773692">
      <w:bodyDiv w:val="1"/>
      <w:marLeft w:val="0"/>
      <w:marRight w:val="0"/>
      <w:marTop w:val="0"/>
      <w:marBottom w:val="0"/>
      <w:divBdr>
        <w:top w:val="none" w:sz="0" w:space="0" w:color="auto"/>
        <w:left w:val="none" w:sz="0" w:space="0" w:color="auto"/>
        <w:bottom w:val="none" w:sz="0" w:space="0" w:color="auto"/>
        <w:right w:val="none" w:sz="0" w:space="0" w:color="auto"/>
      </w:divBdr>
    </w:div>
    <w:div w:id="205376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ulinek@nipos.cz" TargetMode="External"/><Relationship Id="rId5" Type="http://schemas.openxmlformats.org/officeDocument/2006/relationships/footnotes" Target="footnotes.xml"/><Relationship Id="rId10" Type="http://schemas.openxmlformats.org/officeDocument/2006/relationships/hyperlink" Target="https://www.facebook.com/jiraskuv.hronov/" TargetMode="External"/><Relationship Id="rId4" Type="http://schemas.openxmlformats.org/officeDocument/2006/relationships/webSettings" Target="webSettings.xml"/><Relationship Id="rId9" Type="http://schemas.openxmlformats.org/officeDocument/2006/relationships/hyperlink" Target="http://www.jiraskuvhronov.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CC61F-9717-4F4A-8218-801913E01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604</Words>
  <Characters>3449</Characters>
  <Application>Microsoft Office Word</Application>
  <DocSecurity>0</DocSecurity>
  <Lines>28</Lines>
  <Paragraphs>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doma</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dc:creator>
  <cp:lastModifiedBy>Josef Dusek</cp:lastModifiedBy>
  <cp:revision>12</cp:revision>
  <cp:lastPrinted>2018-07-22T23:31:00Z</cp:lastPrinted>
  <dcterms:created xsi:type="dcterms:W3CDTF">2018-05-06T19:05:00Z</dcterms:created>
  <dcterms:modified xsi:type="dcterms:W3CDTF">2018-07-23T00:15:00Z</dcterms:modified>
</cp:coreProperties>
</file>