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1" w:rsidRPr="002257AD" w:rsidRDefault="00A742A1" w:rsidP="0073529C">
      <w:pPr>
        <w:jc w:val="both"/>
        <w:rPr>
          <w:rFonts w:ascii="Times New Roman" w:hAnsi="Times New Roman"/>
          <w:b/>
          <w:sz w:val="32"/>
          <w:lang w:val="cs-CZ"/>
        </w:rPr>
      </w:pPr>
    </w:p>
    <w:p w:rsidR="006301B8" w:rsidRDefault="00D35C55" w:rsidP="00D35C55">
      <w:pPr>
        <w:rPr>
          <w:rFonts w:asciiTheme="majorHAnsi" w:hAnsiTheme="majorHAnsi"/>
          <w:b/>
          <w:sz w:val="30"/>
          <w:szCs w:val="30"/>
          <w:lang w:val="cs-CZ"/>
        </w:rPr>
      </w:pPr>
      <w:r w:rsidRPr="007F5327">
        <w:rPr>
          <w:rFonts w:asciiTheme="majorHAnsi" w:hAnsiTheme="majorHAnsi"/>
          <w:b/>
          <w:sz w:val="30"/>
          <w:szCs w:val="30"/>
          <w:lang w:val="cs-CZ"/>
        </w:rPr>
        <w:t xml:space="preserve">Dny Jeruzaléma </w:t>
      </w:r>
      <w:r w:rsidR="006301B8">
        <w:rPr>
          <w:rFonts w:asciiTheme="majorHAnsi" w:hAnsiTheme="majorHAnsi"/>
          <w:b/>
          <w:sz w:val="30"/>
          <w:szCs w:val="30"/>
          <w:lang w:val="cs-CZ"/>
        </w:rPr>
        <w:t xml:space="preserve">představí pestrou </w:t>
      </w:r>
      <w:r w:rsidR="006301B8" w:rsidRPr="00F76BC5">
        <w:rPr>
          <w:rFonts w:asciiTheme="majorHAnsi" w:hAnsiTheme="majorHAnsi"/>
          <w:b/>
          <w:sz w:val="30"/>
          <w:szCs w:val="30"/>
          <w:lang w:val="cs-CZ"/>
        </w:rPr>
        <w:t>hudební scénu města</w:t>
      </w:r>
      <w:r w:rsidR="006301B8">
        <w:rPr>
          <w:rFonts w:asciiTheme="majorHAnsi" w:hAnsiTheme="majorHAnsi"/>
          <w:b/>
          <w:sz w:val="30"/>
          <w:szCs w:val="30"/>
          <w:lang w:val="cs-CZ"/>
        </w:rPr>
        <w:t>, ve kterém žánrová pestrost nezná hranic</w:t>
      </w:r>
    </w:p>
    <w:p w:rsidR="006301B8" w:rsidRDefault="006301B8" w:rsidP="00D35C55">
      <w:pPr>
        <w:rPr>
          <w:rFonts w:asciiTheme="majorHAnsi" w:hAnsiTheme="majorHAnsi"/>
          <w:b/>
          <w:sz w:val="30"/>
          <w:szCs w:val="30"/>
          <w:lang w:val="cs-CZ"/>
        </w:rPr>
      </w:pPr>
    </w:p>
    <w:p w:rsidR="00591D20" w:rsidRPr="00591D20" w:rsidRDefault="006301B8" w:rsidP="00A078FC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V Praze 5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>
        <w:rPr>
          <w:rFonts w:asciiTheme="majorHAnsi" w:hAnsiTheme="majorHAnsi"/>
          <w:b/>
          <w:sz w:val="22"/>
          <w:szCs w:val="22"/>
          <w:lang w:val="cs-CZ"/>
        </w:rPr>
        <w:t>dubna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2016 - Festival </w:t>
      </w:r>
      <w:r w:rsidR="001808D8" w:rsidRPr="008B445C">
        <w:rPr>
          <w:rFonts w:asciiTheme="majorHAnsi" w:hAnsiTheme="majorHAnsi"/>
          <w:b/>
          <w:sz w:val="22"/>
          <w:szCs w:val="22"/>
          <w:lang w:val="cs-CZ"/>
        </w:rPr>
        <w:t>DNY JERUZALÉMA / DAYS OF JERUSALEM</w:t>
      </w:r>
      <w:r w:rsidR="00660926" w:rsidRPr="008B445C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660926" w:rsidRPr="00660926">
        <w:rPr>
          <w:rFonts w:asciiTheme="majorHAnsi" w:hAnsiTheme="majorHAnsi"/>
          <w:b/>
          <w:sz w:val="22"/>
          <w:szCs w:val="22"/>
          <w:lang w:val="cs-CZ"/>
        </w:rPr>
        <w:t xml:space="preserve">ukáže </w:t>
      </w:r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pestrou směs </w:t>
      </w:r>
      <w:r w:rsidR="00F76BC5" w:rsidRPr="0040092A">
        <w:rPr>
          <w:rFonts w:asciiTheme="majorHAnsi" w:hAnsiTheme="majorHAnsi"/>
          <w:b/>
          <w:sz w:val="22"/>
          <w:szCs w:val="22"/>
          <w:lang w:val="cs-CZ"/>
        </w:rPr>
        <w:t>hudebních vlivů</w:t>
      </w:r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, které utváří tvář tohoto </w:t>
      </w:r>
      <w:r w:rsidRPr="00F76BC5">
        <w:rPr>
          <w:rFonts w:asciiTheme="majorHAnsi" w:hAnsiTheme="majorHAnsi"/>
          <w:b/>
          <w:sz w:val="22"/>
          <w:szCs w:val="22"/>
          <w:lang w:val="cs-CZ"/>
        </w:rPr>
        <w:t>výjimečného</w:t>
      </w:r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 města. D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ramaturgickým záměrem je </w:t>
      </w:r>
      <w:r w:rsidR="008E57DE">
        <w:rPr>
          <w:rFonts w:asciiTheme="majorHAnsi" w:hAnsiTheme="majorHAnsi"/>
          <w:b/>
          <w:sz w:val="22"/>
          <w:szCs w:val="22"/>
          <w:lang w:val="cs-CZ"/>
        </w:rPr>
        <w:t xml:space="preserve">nabídnout </w:t>
      </w:r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co nejvíce osobností ze scény, která je plná mnohdy nečekaných spojení, od elektroniky a </w:t>
      </w:r>
      <w:proofErr w:type="spellStart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>hip</w:t>
      </w:r>
      <w:proofErr w:type="spellEnd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>hopu</w:t>
      </w:r>
      <w:proofErr w:type="spellEnd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 přes punk, jazz </w:t>
      </w:r>
      <w:r w:rsidR="008C6068">
        <w:rPr>
          <w:rFonts w:asciiTheme="majorHAnsi" w:hAnsiTheme="majorHAnsi"/>
          <w:b/>
          <w:sz w:val="22"/>
          <w:szCs w:val="22"/>
          <w:lang w:val="cs-CZ"/>
        </w:rPr>
        <w:t xml:space="preserve">až </w:t>
      </w:r>
      <w:proofErr w:type="gramStart"/>
      <w:r w:rsidR="008C6068">
        <w:rPr>
          <w:rFonts w:asciiTheme="majorHAnsi" w:hAnsiTheme="majorHAnsi"/>
          <w:b/>
          <w:sz w:val="22"/>
          <w:szCs w:val="22"/>
          <w:lang w:val="cs-CZ"/>
        </w:rPr>
        <w:t>ke</w:t>
      </w:r>
      <w:proofErr w:type="gramEnd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 country či </w:t>
      </w:r>
      <w:proofErr w:type="spellStart"/>
      <w:r w:rsidR="008C6068" w:rsidRPr="00F76BC5">
        <w:rPr>
          <w:rFonts w:asciiTheme="majorHAnsi" w:hAnsiTheme="majorHAnsi"/>
          <w:b/>
          <w:sz w:val="22"/>
          <w:szCs w:val="22"/>
          <w:lang w:val="cs-CZ"/>
        </w:rPr>
        <w:t>etn</w:t>
      </w:r>
      <w:r w:rsidR="008C6068">
        <w:rPr>
          <w:rFonts w:asciiTheme="majorHAnsi" w:hAnsiTheme="majorHAnsi"/>
          <w:b/>
          <w:sz w:val="22"/>
          <w:szCs w:val="22"/>
          <w:lang w:val="cs-CZ"/>
        </w:rPr>
        <w:t>u</w:t>
      </w:r>
      <w:proofErr w:type="spellEnd"/>
      <w:r w:rsidR="00F76BC5" w:rsidRPr="00F76BC5"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 w:rsidR="008B445C">
        <w:rPr>
          <w:rFonts w:asciiTheme="majorHAnsi" w:hAnsiTheme="majorHAnsi"/>
          <w:b/>
          <w:sz w:val="22"/>
          <w:szCs w:val="22"/>
          <w:lang w:val="cs-CZ"/>
        </w:rPr>
        <w:t>O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d 2</w:t>
      </w:r>
      <w:r w:rsidR="008E57DE">
        <w:rPr>
          <w:rFonts w:asciiTheme="majorHAnsi" w:hAnsiTheme="majorHAnsi"/>
          <w:b/>
          <w:sz w:val="22"/>
          <w:szCs w:val="22"/>
          <w:lang w:val="cs-CZ"/>
        </w:rPr>
        <w:t>5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. do 29. května </w:t>
      </w:r>
      <w:r w:rsidR="007F5327">
        <w:rPr>
          <w:rFonts w:asciiTheme="majorHAnsi" w:hAnsiTheme="majorHAnsi"/>
          <w:b/>
          <w:sz w:val="22"/>
          <w:szCs w:val="22"/>
          <w:lang w:val="cs-CZ"/>
        </w:rPr>
        <w:t xml:space="preserve">se 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v Praze v prostorách Tiskárna </w:t>
      </w:r>
      <w:r w:rsidR="0040092A">
        <w:rPr>
          <w:rFonts w:asciiTheme="majorHAnsi" w:hAnsiTheme="majorHAnsi"/>
          <w:b/>
          <w:sz w:val="22"/>
          <w:szCs w:val="22"/>
          <w:lang w:val="cs-CZ"/>
        </w:rPr>
        <w:t xml:space="preserve">na Vzduchu 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ve Stromovce vystřídají jeruzalémští muzikanti mnoha vyznání</w:t>
      </w:r>
      <w:r w:rsidR="00524206">
        <w:rPr>
          <w:rFonts w:asciiTheme="majorHAnsi" w:hAnsiTheme="majorHAnsi"/>
          <w:b/>
          <w:sz w:val="22"/>
          <w:szCs w:val="22"/>
          <w:lang w:val="cs-CZ"/>
        </w:rPr>
        <w:t>,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 xml:space="preserve"> nejen stylových</w:t>
      </w:r>
      <w:r w:rsidR="00A078FC">
        <w:rPr>
          <w:rFonts w:asciiTheme="majorHAnsi" w:hAnsiTheme="majorHAnsi"/>
          <w:b/>
          <w:sz w:val="22"/>
          <w:szCs w:val="22"/>
          <w:lang w:val="cs-CZ"/>
        </w:rPr>
        <w:t>.</w:t>
      </w:r>
      <w:r w:rsidR="00A078FC" w:rsidRPr="00A078FC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A81D82">
        <w:rPr>
          <w:rFonts w:asciiTheme="majorHAnsi" w:hAnsiTheme="majorHAnsi"/>
          <w:b/>
          <w:sz w:val="22"/>
          <w:szCs w:val="22"/>
          <w:lang w:val="cs-CZ"/>
        </w:rPr>
        <w:t>Výrazným lákadlem je uskupení Echo</w:t>
      </w:r>
      <w:r w:rsidR="00591D20" w:rsidRPr="008F04C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A81D82">
        <w:rPr>
          <w:rFonts w:asciiTheme="majorHAnsi" w:hAnsiTheme="majorHAnsi"/>
          <w:b/>
          <w:sz w:val="22"/>
          <w:szCs w:val="22"/>
          <w:lang w:val="cs-CZ"/>
        </w:rPr>
        <w:t>&amp;</w:t>
      </w:r>
      <w:r w:rsidR="00591D20" w:rsidRPr="008F04C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A81D82">
        <w:rPr>
          <w:rFonts w:asciiTheme="majorHAnsi" w:hAnsiTheme="majorHAnsi"/>
          <w:b/>
          <w:sz w:val="22"/>
          <w:szCs w:val="22"/>
          <w:lang w:val="cs-CZ"/>
        </w:rPr>
        <w:t xml:space="preserve">Tito, které podpoří energické duo </w:t>
      </w:r>
      <w:proofErr w:type="spellStart"/>
      <w:r w:rsidR="00A81D82">
        <w:rPr>
          <w:rFonts w:asciiTheme="majorHAnsi" w:hAnsiTheme="majorHAnsi"/>
          <w:b/>
          <w:sz w:val="22"/>
          <w:szCs w:val="22"/>
          <w:lang w:val="cs-CZ"/>
        </w:rPr>
        <w:t>Malox</w:t>
      </w:r>
      <w:proofErr w:type="spellEnd"/>
      <w:r w:rsidR="00A81D82">
        <w:rPr>
          <w:rFonts w:asciiTheme="majorHAnsi" w:hAnsiTheme="majorHAnsi"/>
          <w:b/>
          <w:sz w:val="22"/>
          <w:szCs w:val="22"/>
          <w:lang w:val="cs-CZ"/>
        </w:rPr>
        <w:t xml:space="preserve">. Zaujme jistě i </w:t>
      </w:r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 xml:space="preserve">mladá kapela Beta </w:t>
      </w:r>
      <w:proofErr w:type="spellStart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>Zinq</w:t>
      </w:r>
      <w:proofErr w:type="spellEnd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 xml:space="preserve">, rapper </w:t>
      </w:r>
      <w:proofErr w:type="spellStart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>Muhammad</w:t>
      </w:r>
      <w:proofErr w:type="spellEnd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>Mughrabi</w:t>
      </w:r>
      <w:proofErr w:type="spellEnd"/>
      <w:r w:rsidR="00A078FC" w:rsidRPr="00D35C55">
        <w:rPr>
          <w:rFonts w:asciiTheme="majorHAnsi" w:hAnsiTheme="majorHAnsi"/>
          <w:b/>
          <w:sz w:val="22"/>
          <w:szCs w:val="22"/>
          <w:lang w:val="cs-CZ"/>
        </w:rPr>
        <w:t>, nebo energické seskupení OSOG.</w:t>
      </w:r>
      <w:r w:rsidR="00C6772F">
        <w:rPr>
          <w:rFonts w:asciiTheme="majorHAnsi" w:hAnsiTheme="majorHAnsi"/>
          <w:b/>
          <w:sz w:val="22"/>
          <w:szCs w:val="22"/>
          <w:lang w:val="cs-CZ"/>
        </w:rPr>
        <w:t xml:space="preserve"> Hlavní</w:t>
      </w:r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 xml:space="preserve"> hvězdou letošního ročníku je ADI, vlastním jménem </w:t>
      </w:r>
      <w:proofErr w:type="spellStart"/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>Adi</w:t>
      </w:r>
      <w:proofErr w:type="spellEnd"/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>Ulmanski</w:t>
      </w:r>
      <w:proofErr w:type="spellEnd"/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 xml:space="preserve">, interpretka, která si </w:t>
      </w:r>
      <w:r w:rsidR="008C6068">
        <w:rPr>
          <w:rFonts w:asciiTheme="majorHAnsi" w:hAnsiTheme="majorHAnsi"/>
          <w:b/>
          <w:sz w:val="22"/>
          <w:szCs w:val="22"/>
          <w:lang w:val="cs-CZ"/>
        </w:rPr>
        <w:t xml:space="preserve">svou </w:t>
      </w:r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 xml:space="preserve">pozici na světové scéně elektronické hudby </w:t>
      </w:r>
      <w:r w:rsidR="008C6068" w:rsidRPr="00920163">
        <w:rPr>
          <w:rFonts w:asciiTheme="majorHAnsi" w:hAnsiTheme="majorHAnsi"/>
          <w:b/>
          <w:sz w:val="22"/>
          <w:szCs w:val="22"/>
          <w:lang w:val="cs-CZ"/>
        </w:rPr>
        <w:t xml:space="preserve">upevňuje </w:t>
      </w:r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>každým dnem</w:t>
      </w:r>
      <w:r w:rsidR="008C6068" w:rsidRPr="008C6068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8C6068" w:rsidRPr="00920163">
        <w:rPr>
          <w:rFonts w:asciiTheme="majorHAnsi" w:hAnsiTheme="majorHAnsi"/>
          <w:b/>
          <w:sz w:val="22"/>
          <w:szCs w:val="22"/>
          <w:lang w:val="cs-CZ"/>
        </w:rPr>
        <w:t>silněji</w:t>
      </w:r>
      <w:r w:rsidR="00920163" w:rsidRPr="00920163"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 w:rsidR="0039436D" w:rsidRPr="0039436D">
        <w:rPr>
          <w:rFonts w:asciiTheme="majorHAnsi" w:hAnsiTheme="majorHAnsi"/>
          <w:b/>
          <w:sz w:val="22"/>
          <w:szCs w:val="22"/>
          <w:lang w:val="cs-CZ"/>
        </w:rPr>
        <w:t>„</w:t>
      </w:r>
      <w:r w:rsidR="004F1BEE" w:rsidRPr="009E05FF">
        <w:rPr>
          <w:rFonts w:asciiTheme="majorHAnsi" w:hAnsiTheme="majorHAnsi"/>
          <w:b/>
          <w:i/>
          <w:sz w:val="22"/>
          <w:szCs w:val="22"/>
          <w:lang w:val="cs-CZ"/>
        </w:rPr>
        <w:t>Každý</w:t>
      </w:r>
      <w:r w:rsidR="00920163" w:rsidRPr="009E05FF">
        <w:rPr>
          <w:rFonts w:asciiTheme="majorHAnsi" w:hAnsiTheme="majorHAnsi"/>
          <w:b/>
          <w:i/>
          <w:sz w:val="22"/>
          <w:szCs w:val="22"/>
          <w:lang w:val="cs-CZ"/>
        </w:rPr>
        <w:t xml:space="preserve"> </w:t>
      </w:r>
      <w:r w:rsidR="00C6772F" w:rsidRPr="009E05FF">
        <w:rPr>
          <w:rFonts w:asciiTheme="majorHAnsi" w:hAnsiTheme="majorHAnsi"/>
          <w:b/>
          <w:i/>
          <w:sz w:val="22"/>
          <w:szCs w:val="22"/>
          <w:lang w:val="cs-CZ"/>
        </w:rPr>
        <w:t>účinkující Dnů Jeruzaléma</w:t>
      </w:r>
      <w:r w:rsidR="00920163" w:rsidRPr="009E05FF">
        <w:rPr>
          <w:rFonts w:asciiTheme="majorHAnsi" w:hAnsiTheme="majorHAnsi"/>
          <w:b/>
          <w:i/>
          <w:sz w:val="22"/>
          <w:szCs w:val="22"/>
          <w:lang w:val="cs-CZ"/>
        </w:rPr>
        <w:t xml:space="preserve"> je</w:t>
      </w:r>
      <w:r w:rsidR="00C6772F" w:rsidRPr="009E05FF">
        <w:rPr>
          <w:rFonts w:asciiTheme="majorHAnsi" w:hAnsiTheme="majorHAnsi"/>
          <w:b/>
          <w:i/>
          <w:sz w:val="22"/>
          <w:szCs w:val="22"/>
          <w:lang w:val="cs-CZ"/>
        </w:rPr>
        <w:t xml:space="preserve"> svým způsobem </w:t>
      </w:r>
      <w:r w:rsidR="00920163" w:rsidRPr="009E05FF">
        <w:rPr>
          <w:rFonts w:asciiTheme="majorHAnsi" w:hAnsiTheme="majorHAnsi"/>
          <w:b/>
          <w:i/>
          <w:sz w:val="22"/>
          <w:szCs w:val="22"/>
          <w:lang w:val="cs-CZ"/>
        </w:rPr>
        <w:t>originál, který z mn</w:t>
      </w:r>
      <w:r w:rsidR="00C6772F" w:rsidRPr="009E05FF">
        <w:rPr>
          <w:rFonts w:asciiTheme="majorHAnsi" w:hAnsiTheme="majorHAnsi"/>
          <w:b/>
          <w:i/>
          <w:sz w:val="22"/>
          <w:szCs w:val="22"/>
          <w:lang w:val="cs-CZ"/>
        </w:rPr>
        <w:t xml:space="preserve">oha kulturních zdrojů a tradic </w:t>
      </w:r>
      <w:r w:rsidR="00920163" w:rsidRPr="009E05FF">
        <w:rPr>
          <w:rFonts w:asciiTheme="majorHAnsi" w:hAnsiTheme="majorHAnsi"/>
          <w:b/>
          <w:i/>
          <w:sz w:val="22"/>
          <w:szCs w:val="22"/>
          <w:lang w:val="cs-CZ"/>
        </w:rPr>
        <w:t>vytváří jejich mísením v různých poměrech unikátní a nezaměnitelný hudební tvar. Vždy působivý, plný energie, barev, reflektující příběhy jednotlivce i složité společensk</w:t>
      </w:r>
      <w:r w:rsidR="00591D20" w:rsidRPr="009E05FF">
        <w:rPr>
          <w:rFonts w:asciiTheme="majorHAnsi" w:hAnsiTheme="majorHAnsi"/>
          <w:b/>
          <w:i/>
          <w:sz w:val="22"/>
          <w:szCs w:val="22"/>
          <w:lang w:val="cs-CZ"/>
        </w:rPr>
        <w:t>é vazby, které jeho tvůrce obkl</w:t>
      </w:r>
      <w:r w:rsidR="00920163" w:rsidRPr="009E05FF">
        <w:rPr>
          <w:rFonts w:asciiTheme="majorHAnsi" w:hAnsiTheme="majorHAnsi"/>
          <w:b/>
          <w:i/>
          <w:sz w:val="22"/>
          <w:szCs w:val="22"/>
          <w:lang w:val="cs-CZ"/>
        </w:rPr>
        <w:t>opují</w:t>
      </w:r>
      <w:r w:rsidR="0039436D" w:rsidRPr="0040092A">
        <w:rPr>
          <w:rFonts w:asciiTheme="majorHAnsi" w:hAnsiTheme="majorHAnsi"/>
          <w:b/>
          <w:i/>
          <w:sz w:val="22"/>
          <w:szCs w:val="22"/>
          <w:lang w:val="cs-CZ"/>
        </w:rPr>
        <w:t>,“</w:t>
      </w:r>
      <w:r w:rsidR="0039436D" w:rsidRPr="0040092A">
        <w:rPr>
          <w:rFonts w:asciiTheme="majorHAnsi" w:hAnsiTheme="majorHAnsi"/>
          <w:b/>
          <w:sz w:val="22"/>
          <w:szCs w:val="22"/>
          <w:lang w:val="cs-CZ"/>
        </w:rPr>
        <w:t xml:space="preserve"> říká </w:t>
      </w:r>
      <w:r w:rsidR="003D7152" w:rsidRPr="0040092A">
        <w:rPr>
          <w:rFonts w:asciiTheme="majorHAnsi" w:hAnsiTheme="majorHAnsi"/>
          <w:b/>
          <w:sz w:val="22"/>
          <w:szCs w:val="22"/>
          <w:lang w:val="cs-CZ"/>
        </w:rPr>
        <w:t>ředitelka</w:t>
      </w:r>
      <w:r w:rsidR="003D7152">
        <w:rPr>
          <w:rFonts w:asciiTheme="majorHAnsi" w:hAnsiTheme="majorHAnsi"/>
          <w:b/>
          <w:sz w:val="22"/>
          <w:szCs w:val="22"/>
          <w:lang w:val="cs-CZ"/>
        </w:rPr>
        <w:t xml:space="preserve"> festivalu Marina </w:t>
      </w:r>
      <w:proofErr w:type="spellStart"/>
      <w:r w:rsidR="003D7152">
        <w:rPr>
          <w:rFonts w:asciiTheme="majorHAnsi" w:hAnsiTheme="majorHAnsi"/>
          <w:b/>
          <w:sz w:val="22"/>
          <w:szCs w:val="22"/>
          <w:lang w:val="cs-CZ"/>
        </w:rPr>
        <w:t>Šternová</w:t>
      </w:r>
      <w:bookmarkStart w:id="0" w:name="_GoBack"/>
      <w:bookmarkEnd w:id="0"/>
      <w:proofErr w:type="spellEnd"/>
      <w:r w:rsidR="00DB7C14">
        <w:rPr>
          <w:rFonts w:asciiTheme="majorHAnsi" w:hAnsiTheme="majorHAnsi"/>
          <w:b/>
          <w:sz w:val="22"/>
          <w:szCs w:val="22"/>
          <w:lang w:val="cs-CZ"/>
        </w:rPr>
        <w:t>.</w:t>
      </w:r>
    </w:p>
    <w:p w:rsidR="00920163" w:rsidRPr="00091FB8" w:rsidRDefault="00920163" w:rsidP="00A078FC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D35C55" w:rsidRPr="00660926" w:rsidRDefault="00AF5676" w:rsidP="00D35C5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AF5676">
        <w:rPr>
          <w:rFonts w:asciiTheme="majorHAnsi" w:hAnsiTheme="majorHAnsi"/>
          <w:b/>
          <w:sz w:val="22"/>
          <w:szCs w:val="22"/>
          <w:lang w:val="cs-CZ"/>
        </w:rPr>
        <w:t xml:space="preserve">Dny Jeruzaléma se chystají potěšit </w:t>
      </w:r>
      <w:r w:rsidR="00C91708" w:rsidRPr="00AF5676">
        <w:rPr>
          <w:rFonts w:asciiTheme="majorHAnsi" w:hAnsiTheme="majorHAnsi"/>
          <w:b/>
          <w:sz w:val="22"/>
          <w:szCs w:val="22"/>
          <w:lang w:val="cs-CZ"/>
        </w:rPr>
        <w:t xml:space="preserve">nejen </w:t>
      </w:r>
      <w:r w:rsidRPr="00AF5676">
        <w:rPr>
          <w:rFonts w:asciiTheme="majorHAnsi" w:hAnsiTheme="majorHAnsi"/>
          <w:b/>
          <w:sz w:val="22"/>
          <w:szCs w:val="22"/>
          <w:lang w:val="cs-CZ"/>
        </w:rPr>
        <w:t xml:space="preserve">hudební fanoušky, ale </w:t>
      </w:r>
      <w:r w:rsidR="00C6772F">
        <w:rPr>
          <w:rFonts w:asciiTheme="majorHAnsi" w:hAnsiTheme="majorHAnsi"/>
          <w:b/>
          <w:sz w:val="22"/>
          <w:szCs w:val="22"/>
          <w:lang w:val="cs-CZ"/>
        </w:rPr>
        <w:t xml:space="preserve">zaútočí </w:t>
      </w:r>
      <w:r w:rsidRPr="00AF5676">
        <w:rPr>
          <w:rFonts w:asciiTheme="majorHAnsi" w:hAnsiTheme="majorHAnsi"/>
          <w:b/>
          <w:sz w:val="22"/>
          <w:szCs w:val="22"/>
          <w:lang w:val="cs-CZ"/>
        </w:rPr>
        <w:t>i</w:t>
      </w:r>
      <w:r w:rsidR="00C6772F">
        <w:rPr>
          <w:rFonts w:asciiTheme="majorHAnsi" w:hAnsiTheme="majorHAnsi"/>
          <w:b/>
          <w:sz w:val="22"/>
          <w:szCs w:val="22"/>
          <w:lang w:val="cs-CZ"/>
        </w:rPr>
        <w:t xml:space="preserve"> na</w:t>
      </w:r>
      <w:r w:rsidRPr="00AF5676">
        <w:rPr>
          <w:rFonts w:asciiTheme="majorHAnsi" w:hAnsiTheme="majorHAnsi"/>
          <w:b/>
          <w:sz w:val="22"/>
          <w:szCs w:val="22"/>
          <w:lang w:val="cs-CZ"/>
        </w:rPr>
        <w:t xml:space="preserve"> mnoho dalších smyslů. </w:t>
      </w:r>
      <w:r w:rsidR="00091FB8" w:rsidRPr="00091FB8">
        <w:rPr>
          <w:rFonts w:asciiTheme="majorHAnsi" w:hAnsiTheme="majorHAnsi"/>
          <w:b/>
          <w:sz w:val="22"/>
          <w:szCs w:val="22"/>
          <w:lang w:val="cs-CZ"/>
        </w:rPr>
        <w:t>V rámci festivalu d</w:t>
      </w:r>
      <w:r w:rsidR="00D35C55" w:rsidRPr="00D35C55">
        <w:rPr>
          <w:rFonts w:asciiTheme="majorHAnsi" w:hAnsiTheme="majorHAnsi"/>
          <w:b/>
          <w:sz w:val="22"/>
          <w:szCs w:val="22"/>
          <w:lang w:val="cs-CZ"/>
        </w:rPr>
        <w:t>ojde i na kulinární umění jeruzalémských kuchařů, poprvé se objeví stánky s lokálními produkty</w:t>
      </w:r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 xml:space="preserve">, 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představí se </w:t>
      </w:r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 xml:space="preserve">mladí designéři 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či módní návrháři </w:t>
      </w:r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 xml:space="preserve">a pozornost jistě přitáhnou i zástupci jeruzalémské </w:t>
      </w:r>
      <w:proofErr w:type="spellStart"/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>skateové</w:t>
      </w:r>
      <w:proofErr w:type="spellEnd"/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 xml:space="preserve"> komunity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 či filmové projekce. Letos bude mít </w:t>
      </w:r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 xml:space="preserve">premiéru také dětský </w:t>
      </w:r>
      <w:r w:rsidR="004F1BEE" w:rsidRPr="0039436D">
        <w:rPr>
          <w:rFonts w:asciiTheme="majorHAnsi" w:hAnsiTheme="majorHAnsi"/>
          <w:b/>
          <w:sz w:val="22"/>
          <w:szCs w:val="22"/>
          <w:lang w:val="cs-CZ"/>
        </w:rPr>
        <w:t>program</w:t>
      </w:r>
      <w:r w:rsidR="00D35C55" w:rsidRPr="0039436D">
        <w:rPr>
          <w:rFonts w:asciiTheme="majorHAnsi" w:hAnsiTheme="majorHAnsi"/>
          <w:b/>
          <w:sz w:val="22"/>
          <w:szCs w:val="22"/>
          <w:lang w:val="cs-CZ"/>
        </w:rPr>
        <w:t>.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>Vstup na celý festival</w:t>
      </w:r>
      <w:r w:rsidR="0039436D" w:rsidRPr="0039436D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 xml:space="preserve">je zdarma. 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Podrobný </w:t>
      </w:r>
      <w:r w:rsidR="004F1BEE" w:rsidRPr="0039436D">
        <w:rPr>
          <w:rFonts w:asciiTheme="majorHAnsi" w:hAnsiTheme="majorHAnsi"/>
          <w:b/>
          <w:sz w:val="22"/>
          <w:szCs w:val="22"/>
          <w:lang w:val="cs-CZ"/>
        </w:rPr>
        <w:t>program</w:t>
      </w:r>
      <w:r w:rsidR="00C6772F" w:rsidRPr="0039436D">
        <w:rPr>
          <w:rFonts w:asciiTheme="majorHAnsi" w:hAnsiTheme="majorHAnsi"/>
          <w:b/>
          <w:sz w:val="22"/>
          <w:szCs w:val="22"/>
          <w:lang w:val="cs-CZ"/>
        </w:rPr>
        <w:t xml:space="preserve"> je k dispozici na </w:t>
      </w:r>
      <w:r w:rsidR="008B445C" w:rsidRPr="0039436D">
        <w:rPr>
          <w:rFonts w:asciiTheme="majorHAnsi" w:hAnsiTheme="majorHAnsi"/>
          <w:b/>
          <w:sz w:val="22"/>
          <w:szCs w:val="22"/>
          <w:lang w:val="cs-CZ"/>
        </w:rPr>
        <w:t>www.daysofjerusalem.com.</w:t>
      </w:r>
    </w:p>
    <w:p w:rsidR="00D35C55" w:rsidRPr="00D35C55" w:rsidRDefault="00D35C55" w:rsidP="00D35C55">
      <w:pPr>
        <w:rPr>
          <w:rFonts w:asciiTheme="majorHAnsi" w:hAnsiTheme="majorHAnsi"/>
          <w:sz w:val="22"/>
          <w:szCs w:val="22"/>
          <w:lang w:val="cs-CZ"/>
        </w:rPr>
      </w:pPr>
    </w:p>
    <w:p w:rsidR="0039436D" w:rsidRDefault="0039436D" w:rsidP="0039436D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F76BC5">
        <w:rPr>
          <w:rFonts w:asciiTheme="majorHAnsi" w:hAnsiTheme="majorHAnsi"/>
          <w:sz w:val="22"/>
          <w:szCs w:val="22"/>
          <w:lang w:val="cs-CZ"/>
        </w:rPr>
        <w:t>Jeruzalém je znám svojí undergroundovou scénou. Politická, historická a náboženská stigmata, která život města vymezují, vytváří zcela odlišné podmínky pro hudební a kulturní ž</w:t>
      </w:r>
      <w:r>
        <w:rPr>
          <w:rFonts w:asciiTheme="majorHAnsi" w:hAnsiTheme="majorHAnsi"/>
          <w:sz w:val="22"/>
          <w:szCs w:val="22"/>
          <w:lang w:val="cs-CZ"/>
        </w:rPr>
        <w:t>i</w:t>
      </w:r>
      <w:r w:rsidRPr="00F76BC5">
        <w:rPr>
          <w:rFonts w:asciiTheme="majorHAnsi" w:hAnsiTheme="majorHAnsi"/>
          <w:sz w:val="22"/>
          <w:szCs w:val="22"/>
          <w:lang w:val="cs-CZ"/>
        </w:rPr>
        <w:t xml:space="preserve">vot, než jaké jsou běžné třeba v Tel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Avivu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, který je otevřenou multikulturní metropolí klasického střihu.  Ač se to může zdát k nevíře, existuje v Jeruzalémě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hardcoreová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, punková i rocková klubová scéna, včetně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hipsterské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, mapující nejnovější hudební trendy. Kluby v Jeruzalémě existují, jsou však skryty v domech a běžný návštěvník nemá leckdy šanci zjistit, kde se vlastně nalézají.  To vše dává umělecké a hudební scéně zcela typické rysy, označí-li například někdo v Tel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Avivu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 hudební či jiné dílo za „jeruzalémské“, všichni </w:t>
      </w:r>
      <w:proofErr w:type="gramStart"/>
      <w:r w:rsidRPr="00F76BC5">
        <w:rPr>
          <w:rFonts w:asciiTheme="majorHAnsi" w:hAnsiTheme="majorHAnsi"/>
          <w:sz w:val="22"/>
          <w:szCs w:val="22"/>
          <w:lang w:val="cs-CZ"/>
        </w:rPr>
        <w:t>ví</w:t>
      </w:r>
      <w:proofErr w:type="gramEnd"/>
      <w:r w:rsidRPr="00F76BC5">
        <w:rPr>
          <w:rFonts w:asciiTheme="majorHAnsi" w:hAnsiTheme="majorHAnsi"/>
          <w:sz w:val="22"/>
          <w:szCs w:val="22"/>
          <w:lang w:val="cs-CZ"/>
        </w:rPr>
        <w:t xml:space="preserve">, oč běží, jakou atmosféru mohou očekávat. Jeruzalém dal světu mnoho výtečných hudebníků, kromě ADI a dalších muzikantů, které letos uvítáme na Dnech Jeruzaléma, jmenujme zejména písničkáře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Asafa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Avidana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 nebo fenomenálního jazzmana, kontrabasistu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Avishaie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Cohena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. A sopranistka Hila </w:t>
      </w:r>
      <w:proofErr w:type="spellStart"/>
      <w:r w:rsidRPr="00F76BC5">
        <w:rPr>
          <w:rFonts w:asciiTheme="majorHAnsi" w:hAnsiTheme="majorHAnsi"/>
          <w:sz w:val="22"/>
          <w:szCs w:val="22"/>
          <w:lang w:val="cs-CZ"/>
        </w:rPr>
        <w:t>Fahima</w:t>
      </w:r>
      <w:proofErr w:type="spellEnd"/>
      <w:r w:rsidRPr="00F76BC5">
        <w:rPr>
          <w:rFonts w:asciiTheme="majorHAnsi" w:hAnsiTheme="majorHAnsi"/>
          <w:sz w:val="22"/>
          <w:szCs w:val="22"/>
          <w:lang w:val="cs-CZ"/>
        </w:rPr>
        <w:t xml:space="preserve"> bude hvězdou závěrečného koncertu letošního Pražského jara. </w:t>
      </w:r>
    </w:p>
    <w:p w:rsidR="0039436D" w:rsidRPr="00A1092E" w:rsidRDefault="0039436D" w:rsidP="0039436D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543140" w:rsidRDefault="00543140" w:rsidP="00B94510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543140">
        <w:rPr>
          <w:rFonts w:asciiTheme="majorHAnsi" w:hAnsiTheme="majorHAnsi"/>
          <w:sz w:val="22"/>
          <w:szCs w:val="22"/>
          <w:lang w:val="cs-CZ"/>
        </w:rPr>
        <w:t xml:space="preserve">Během tří let se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headlinerka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letošního festivalu DNY JERUZALÉMA / DAYS OF JERUSALEM </w:t>
      </w:r>
      <w:r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ADI</w:t>
      </w:r>
      <w:r w:rsidRPr="00543140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vyšvihla díky unikátní směsici elektronických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hiphopových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beatů, zpěvu ve stylu r'n'b s vlivy trapu mezi nejzajímavější interprety taneční a elektronické scény. Stačila si již podmanit publikum na slavném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Glastonbury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, německém Meltu či DMJ Music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Marathonu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v New Yorku.  Drobná žena si z pódia umí nekompromisně poradit s davy fanoušků, a stejně zdatně si vede i při studiové práci, sluší se zmínit zejména její spolupráci s hvězdným krajanem, producentem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Borgorem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, jejichž společné singly načetly na </w:t>
      </w:r>
      <w:proofErr w:type="spellStart"/>
      <w:r w:rsidRPr="00543140">
        <w:rPr>
          <w:rFonts w:asciiTheme="majorHAnsi" w:hAnsiTheme="majorHAnsi"/>
          <w:sz w:val="22"/>
          <w:szCs w:val="22"/>
          <w:lang w:val="cs-CZ"/>
        </w:rPr>
        <w:t>YouTube</w:t>
      </w:r>
      <w:proofErr w:type="spellEnd"/>
      <w:r w:rsidRPr="00543140">
        <w:rPr>
          <w:rFonts w:asciiTheme="majorHAnsi" w:hAnsiTheme="majorHAnsi"/>
          <w:sz w:val="22"/>
          <w:szCs w:val="22"/>
          <w:lang w:val="cs-CZ"/>
        </w:rPr>
        <w:t xml:space="preserve"> milióny kliků.</w:t>
      </w:r>
    </w:p>
    <w:p w:rsidR="008C6068" w:rsidRPr="00543140" w:rsidRDefault="008C6068" w:rsidP="00B94510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8C6068" w:rsidRDefault="00D35C55" w:rsidP="00B94510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D35C55">
        <w:rPr>
          <w:rFonts w:asciiTheme="majorHAnsi" w:hAnsiTheme="majorHAnsi"/>
          <w:sz w:val="22"/>
          <w:szCs w:val="22"/>
          <w:lang w:val="cs-CZ"/>
        </w:rPr>
        <w:t xml:space="preserve">Zpěvačka </w:t>
      </w:r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Echo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 a zvukový mág </w:t>
      </w:r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Tito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 představí </w:t>
      </w:r>
      <w:r w:rsidR="00815C6D">
        <w:rPr>
          <w:rFonts w:asciiTheme="majorHAnsi" w:hAnsiTheme="majorHAnsi"/>
          <w:sz w:val="22"/>
          <w:szCs w:val="22"/>
          <w:lang w:val="cs-CZ"/>
        </w:rPr>
        <w:t xml:space="preserve">v rámci svého uskupení 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kombinaci ladného hlasu s hlubokými beaty elektronické hudby, dubu a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hip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hopu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. Jejich vystoupení bude navíc </w:t>
      </w:r>
      <w:r w:rsidRPr="00D35C55">
        <w:rPr>
          <w:rFonts w:asciiTheme="majorHAnsi" w:hAnsiTheme="majorHAnsi"/>
          <w:sz w:val="22"/>
          <w:szCs w:val="22"/>
          <w:lang w:val="cs-CZ"/>
        </w:rPr>
        <w:lastRenderedPageBreak/>
        <w:t xml:space="preserve">obohaceno energickým duem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Malox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výtečného saxofonisty </w:t>
      </w:r>
      <w:proofErr w:type="spellStart"/>
      <w:r w:rsidRPr="00D35C55">
        <w:rPr>
          <w:rFonts w:asciiTheme="majorHAnsi" w:hAnsiTheme="majorHAnsi"/>
          <w:b/>
          <w:sz w:val="22"/>
          <w:szCs w:val="22"/>
          <w:lang w:val="cs-CZ"/>
        </w:rPr>
        <w:t>Eyala</w:t>
      </w:r>
      <w:proofErr w:type="spellEnd"/>
      <w:r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b/>
          <w:sz w:val="22"/>
          <w:szCs w:val="22"/>
          <w:lang w:val="cs-CZ"/>
        </w:rPr>
        <w:t>Talmudiho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(známého z působení v kapele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Balkan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Beat Box) a bubeníka </w:t>
      </w:r>
      <w:proofErr w:type="spellStart"/>
      <w:r w:rsidRPr="00D35C55">
        <w:rPr>
          <w:rFonts w:asciiTheme="majorHAnsi" w:hAnsiTheme="majorHAnsi"/>
          <w:b/>
          <w:sz w:val="22"/>
          <w:szCs w:val="22"/>
          <w:lang w:val="cs-CZ"/>
        </w:rPr>
        <w:t>Roye</w:t>
      </w:r>
      <w:proofErr w:type="spellEnd"/>
      <w:r w:rsidRPr="00D35C5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b/>
          <w:sz w:val="22"/>
          <w:szCs w:val="22"/>
          <w:lang w:val="cs-CZ"/>
        </w:rPr>
        <w:t>Chena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, kteří v rámci programu festivalu vystoupí i samostatně a roztančí publikum bouřlivým setem, zahrnujícím pestrou škálu hudebních žánrů od jazzu přes punk až po polku. </w:t>
      </w:r>
    </w:p>
    <w:p w:rsidR="008C6068" w:rsidRDefault="008C6068" w:rsidP="00B94510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8C6068" w:rsidRDefault="00D35C55" w:rsidP="00B94510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D35C55">
        <w:rPr>
          <w:rFonts w:asciiTheme="majorHAnsi" w:hAnsiTheme="majorHAnsi"/>
          <w:sz w:val="22"/>
          <w:szCs w:val="22"/>
          <w:lang w:val="cs-CZ"/>
        </w:rPr>
        <w:t xml:space="preserve">Neméně energické bude i seskupení </w:t>
      </w:r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OSOG</w:t>
      </w:r>
      <w:r w:rsidRPr="00D35C55">
        <w:rPr>
          <w:rFonts w:asciiTheme="majorHAnsi" w:hAnsiTheme="majorHAnsi"/>
          <w:sz w:val="22"/>
          <w:szCs w:val="22"/>
          <w:lang w:val="cs-CZ"/>
        </w:rPr>
        <w:t>, je</w:t>
      </w:r>
      <w:r w:rsidR="007F5327">
        <w:rPr>
          <w:rFonts w:asciiTheme="majorHAnsi" w:hAnsiTheme="majorHAnsi"/>
          <w:sz w:val="22"/>
          <w:szCs w:val="22"/>
          <w:lang w:val="cs-CZ"/>
        </w:rPr>
        <w:t>hož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 členové, odkojení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hardc</w:t>
      </w:r>
      <w:r w:rsidR="008C6068">
        <w:rPr>
          <w:rFonts w:asciiTheme="majorHAnsi" w:hAnsiTheme="majorHAnsi"/>
          <w:sz w:val="22"/>
          <w:szCs w:val="22"/>
          <w:lang w:val="cs-CZ"/>
        </w:rPr>
        <w:t>o</w:t>
      </w:r>
      <w:r w:rsidRPr="00D35C55">
        <w:rPr>
          <w:rFonts w:asciiTheme="majorHAnsi" w:hAnsiTheme="majorHAnsi"/>
          <w:sz w:val="22"/>
          <w:szCs w:val="22"/>
          <w:lang w:val="cs-CZ"/>
        </w:rPr>
        <w:t>rem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či punkem, míchají neslýchaný mix zemité americké country s komplikovaným předivem blízkovýchodních rytmů.</w:t>
      </w:r>
      <w:r w:rsidR="0029497D" w:rsidRPr="00B9451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B94510" w:rsidRPr="00B94510">
        <w:rPr>
          <w:rFonts w:asciiTheme="majorHAnsi" w:hAnsiTheme="majorHAnsi"/>
          <w:sz w:val="22"/>
          <w:szCs w:val="22"/>
          <w:lang w:val="cs-CZ"/>
        </w:rPr>
        <w:t>V</w:t>
      </w:r>
      <w:r w:rsidR="0029497D" w:rsidRPr="00B94510">
        <w:rPr>
          <w:rFonts w:asciiTheme="majorHAnsi" w:hAnsiTheme="majorHAnsi"/>
          <w:sz w:val="22"/>
          <w:szCs w:val="22"/>
          <w:lang w:val="cs-CZ"/>
        </w:rPr>
        <w:t xml:space="preserve">ystoupí také se svým </w:t>
      </w:r>
      <w:proofErr w:type="spellStart"/>
      <w:r w:rsidR="0029497D" w:rsidRPr="00B94510">
        <w:rPr>
          <w:rFonts w:asciiTheme="majorHAnsi" w:hAnsiTheme="majorHAnsi"/>
          <w:sz w:val="22"/>
          <w:szCs w:val="22"/>
          <w:lang w:val="cs-CZ"/>
        </w:rPr>
        <w:t>side</w:t>
      </w:r>
      <w:proofErr w:type="spellEnd"/>
      <w:r w:rsidR="0029497D" w:rsidRPr="00B94510">
        <w:rPr>
          <w:rFonts w:asciiTheme="majorHAnsi" w:hAnsiTheme="majorHAnsi"/>
          <w:sz w:val="22"/>
          <w:szCs w:val="22"/>
          <w:lang w:val="cs-CZ"/>
        </w:rPr>
        <w:t xml:space="preserve"> projektem</w:t>
      </w:r>
      <w:r w:rsidR="0029497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94510"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OSOG</w:t>
      </w:r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>Family</w:t>
      </w:r>
      <w:proofErr w:type="spellEnd"/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>Soundsystem</w:t>
      </w:r>
      <w:proofErr w:type="spellEnd"/>
      <w:r w:rsidR="00B94510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8C6068" w:rsidRDefault="008C6068" w:rsidP="00B94510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B94510" w:rsidRPr="00543140" w:rsidRDefault="00A81D82" w:rsidP="00B94510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D35C55">
        <w:rPr>
          <w:rFonts w:asciiTheme="majorHAnsi" w:hAnsiTheme="majorHAnsi"/>
          <w:sz w:val="22"/>
          <w:szCs w:val="22"/>
          <w:lang w:val="cs-CZ"/>
        </w:rPr>
        <w:t xml:space="preserve">Mladá kapela </w:t>
      </w:r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Beta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Zinq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vznikla teprve v loňském roce a hudební blog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Raash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ji označil za „to nejveselejší a nejzajímavější, co v hudbě loni vzniklo“. Jejich vystoupení na Dnech Jeruzaléma </w:t>
      </w:r>
      <w:proofErr w:type="gramStart"/>
      <w:r w:rsidRPr="00D35C55">
        <w:rPr>
          <w:rFonts w:asciiTheme="majorHAnsi" w:hAnsiTheme="majorHAnsi"/>
          <w:sz w:val="22"/>
          <w:szCs w:val="22"/>
          <w:lang w:val="cs-CZ"/>
        </w:rPr>
        <w:t>slibuje</w:t>
      </w:r>
      <w:proofErr w:type="gramEnd"/>
      <w:r w:rsidRPr="00D35C55">
        <w:rPr>
          <w:rFonts w:asciiTheme="majorHAnsi" w:hAnsiTheme="majorHAnsi"/>
          <w:sz w:val="22"/>
          <w:szCs w:val="22"/>
          <w:lang w:val="cs-CZ"/>
        </w:rPr>
        <w:t xml:space="preserve"> energickou smršť kytarových rifů s výrazným hlasem zpěvačky </w:t>
      </w:r>
      <w:proofErr w:type="spellStart"/>
      <w:proofErr w:type="gramStart"/>
      <w:r w:rsidRPr="00543140">
        <w:rPr>
          <w:rFonts w:asciiTheme="majorHAnsi" w:hAnsiTheme="majorHAnsi"/>
          <w:b/>
          <w:sz w:val="22"/>
          <w:szCs w:val="22"/>
          <w:lang w:val="cs-CZ"/>
        </w:rPr>
        <w:t>DaniLo</w:t>
      </w:r>
      <w:proofErr w:type="spellEnd"/>
      <w:proofErr w:type="gramEnd"/>
      <w:r w:rsidRPr="00D35C55">
        <w:rPr>
          <w:rFonts w:asciiTheme="majorHAnsi" w:hAnsiTheme="majorHAnsi"/>
          <w:sz w:val="22"/>
          <w:szCs w:val="22"/>
          <w:lang w:val="cs-CZ"/>
        </w:rPr>
        <w:t>.</w:t>
      </w:r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 Tandem bubeníka a samplisty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Itaie</w:t>
      </w:r>
      <w:proofErr w:type="spellEnd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Reznika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a klávesisty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Omera</w:t>
      </w:r>
      <w:proofErr w:type="spellEnd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Keinana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B94510" w:rsidRPr="00B94510">
        <w:rPr>
          <w:rFonts w:asciiTheme="majorHAnsi" w:hAnsiTheme="majorHAnsi"/>
          <w:b/>
          <w:sz w:val="22"/>
          <w:szCs w:val="22"/>
          <w:u w:val="single"/>
          <w:lang w:val="cs-CZ"/>
        </w:rPr>
        <w:t>R U OK</w:t>
      </w:r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s hostující etiopskou zpěvačkou </w:t>
      </w:r>
      <w:proofErr w:type="spellStart"/>
      <w:r w:rsidR="00B94510" w:rsidRPr="00543140">
        <w:rPr>
          <w:rFonts w:asciiTheme="majorHAnsi" w:hAnsiTheme="majorHAnsi"/>
          <w:b/>
          <w:sz w:val="22"/>
          <w:szCs w:val="22"/>
          <w:lang w:val="cs-CZ"/>
        </w:rPr>
        <w:t>Hewan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představí mix elektronické hudby,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drum’n’bass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,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trance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a jazzu s </w:t>
      </w:r>
      <w:proofErr w:type="spellStart"/>
      <w:r w:rsidR="00B94510" w:rsidRPr="00B94510">
        <w:rPr>
          <w:rFonts w:asciiTheme="majorHAnsi" w:hAnsiTheme="majorHAnsi"/>
          <w:sz w:val="22"/>
          <w:szCs w:val="22"/>
          <w:lang w:val="cs-CZ"/>
        </w:rPr>
        <w:t>R’n’B</w:t>
      </w:r>
      <w:proofErr w:type="spellEnd"/>
      <w:r w:rsidR="00B94510" w:rsidRPr="00B94510">
        <w:rPr>
          <w:rFonts w:asciiTheme="majorHAnsi" w:hAnsiTheme="majorHAnsi"/>
          <w:sz w:val="22"/>
          <w:szCs w:val="22"/>
          <w:lang w:val="cs-CZ"/>
        </w:rPr>
        <w:t xml:space="preserve"> rytmy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. Za mixážní pult se postaví </w:t>
      </w:r>
      <w:r w:rsidR="00543140">
        <w:rPr>
          <w:rFonts w:ascii="Times New Roman" w:hAnsi="Times New Roman"/>
          <w:sz w:val="22"/>
          <w:szCs w:val="22"/>
          <w:lang w:val="cs-CZ"/>
        </w:rPr>
        <w:t xml:space="preserve">na </w:t>
      </w:r>
      <w:r w:rsidR="00543140" w:rsidRPr="00543140">
        <w:rPr>
          <w:rFonts w:asciiTheme="majorHAnsi" w:hAnsiTheme="majorHAnsi"/>
          <w:sz w:val="22"/>
          <w:szCs w:val="22"/>
          <w:lang w:val="cs-CZ"/>
        </w:rPr>
        <w:t>jedné z </w:t>
      </w:r>
      <w:proofErr w:type="spellStart"/>
      <w:r w:rsidR="00543140" w:rsidRPr="00543140">
        <w:rPr>
          <w:rFonts w:asciiTheme="majorHAnsi" w:hAnsiTheme="majorHAnsi"/>
          <w:sz w:val="22"/>
          <w:szCs w:val="22"/>
          <w:lang w:val="cs-CZ"/>
        </w:rPr>
        <w:t>afterparties</w:t>
      </w:r>
      <w:proofErr w:type="spellEnd"/>
      <w:r w:rsidR="00543140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také </w:t>
      </w:r>
      <w:r w:rsidR="00543140" w:rsidRPr="00543140">
        <w:rPr>
          <w:rFonts w:asciiTheme="majorHAnsi" w:hAnsiTheme="majorHAnsi"/>
          <w:sz w:val="22"/>
          <w:szCs w:val="22"/>
          <w:lang w:val="cs-CZ"/>
        </w:rPr>
        <w:t xml:space="preserve">jeden ze </w:t>
      </w:r>
      <w:proofErr w:type="gramStart"/>
      <w:r w:rsidR="00543140" w:rsidRPr="00543140">
        <w:rPr>
          <w:rFonts w:asciiTheme="majorHAnsi" w:hAnsiTheme="majorHAnsi"/>
          <w:sz w:val="22"/>
          <w:szCs w:val="22"/>
          <w:lang w:val="cs-CZ"/>
        </w:rPr>
        <w:t>skate</w:t>
      </w:r>
      <w:proofErr w:type="gramEnd"/>
      <w:r w:rsidR="00543140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543140" w:rsidRPr="00543140">
        <w:rPr>
          <w:rFonts w:asciiTheme="majorHAnsi" w:hAnsiTheme="majorHAnsi"/>
          <w:sz w:val="22"/>
          <w:szCs w:val="22"/>
          <w:lang w:val="cs-CZ"/>
        </w:rPr>
        <w:t>crew</w:t>
      </w:r>
      <w:proofErr w:type="spellEnd"/>
      <w:r w:rsidR="00543140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543140" w:rsidRPr="00543140">
        <w:rPr>
          <w:rFonts w:asciiTheme="majorHAnsi" w:hAnsiTheme="majorHAnsi"/>
          <w:sz w:val="22"/>
          <w:szCs w:val="22"/>
          <w:lang w:val="cs-CZ"/>
        </w:rPr>
        <w:t>Doloreskateboarding</w:t>
      </w:r>
      <w:proofErr w:type="spellEnd"/>
      <w:r w:rsidR="00543140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543140"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DJ </w:t>
      </w:r>
      <w:proofErr w:type="spellStart"/>
      <w:r w:rsidR="00543140"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Flow</w:t>
      </w:r>
      <w:proofErr w:type="spellEnd"/>
      <w:r w:rsidR="00543140"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="00543140" w:rsidRPr="00543140">
        <w:rPr>
          <w:rFonts w:asciiTheme="majorHAnsi" w:hAnsiTheme="majorHAnsi"/>
          <w:b/>
          <w:sz w:val="22"/>
          <w:szCs w:val="22"/>
          <w:u w:val="single"/>
          <w:lang w:val="cs-CZ"/>
        </w:rPr>
        <w:t>Nevo</w:t>
      </w:r>
      <w:proofErr w:type="spellEnd"/>
      <w:r w:rsidR="00543140" w:rsidRPr="00543140">
        <w:rPr>
          <w:rFonts w:asciiTheme="majorHAnsi" w:hAnsiTheme="majorHAnsi"/>
          <w:sz w:val="22"/>
          <w:szCs w:val="22"/>
          <w:lang w:val="cs-CZ"/>
        </w:rPr>
        <w:t>.</w:t>
      </w:r>
    </w:p>
    <w:p w:rsidR="00D35C55" w:rsidRPr="00D35C55" w:rsidRDefault="00B94510" w:rsidP="00D35C55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94510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D35C55" w:rsidRPr="00C91708" w:rsidRDefault="00D35C55" w:rsidP="00D35C55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D35C55">
        <w:rPr>
          <w:rFonts w:asciiTheme="majorHAnsi" w:hAnsiTheme="majorHAnsi"/>
          <w:sz w:val="22"/>
          <w:szCs w:val="22"/>
          <w:lang w:val="cs-CZ"/>
        </w:rPr>
        <w:t xml:space="preserve">Pozvání na festival letos přijali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Lior</w:t>
      </w:r>
      <w:proofErr w:type="spellEnd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Pinto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 a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Itamar</w:t>
      </w:r>
      <w:proofErr w:type="spellEnd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b/>
          <w:sz w:val="22"/>
          <w:szCs w:val="22"/>
          <w:u w:val="single"/>
          <w:lang w:val="cs-CZ"/>
        </w:rPr>
        <w:t>Kessler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, špičkoví jeruzalémští </w:t>
      </w:r>
      <w:r w:rsidRPr="00543140">
        <w:rPr>
          <w:rFonts w:asciiTheme="majorHAnsi" w:hAnsiTheme="majorHAnsi"/>
          <w:sz w:val="22"/>
          <w:szCs w:val="22"/>
          <w:lang w:val="cs-CZ"/>
        </w:rPr>
        <w:t xml:space="preserve">skateboardisté. 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Spolu se svým kolegy </w:t>
      </w:r>
      <w:proofErr w:type="spellStart"/>
      <w:r w:rsidR="007F767E" w:rsidRPr="00C91708">
        <w:rPr>
          <w:rFonts w:asciiTheme="majorHAnsi" w:hAnsiTheme="majorHAnsi"/>
          <w:b/>
          <w:sz w:val="22"/>
          <w:szCs w:val="22"/>
          <w:u w:val="single"/>
          <w:lang w:val="cs-CZ"/>
        </w:rPr>
        <w:t>Nevem</w:t>
      </w:r>
      <w:proofErr w:type="spellEnd"/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a </w:t>
      </w:r>
      <w:r w:rsidR="007F767E" w:rsidRPr="00C91708">
        <w:rPr>
          <w:rFonts w:asciiTheme="majorHAnsi" w:hAnsiTheme="majorHAnsi"/>
          <w:b/>
          <w:sz w:val="22"/>
          <w:szCs w:val="22"/>
          <w:u w:val="single"/>
          <w:lang w:val="cs-CZ"/>
        </w:rPr>
        <w:t>Gabrielem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z </w:t>
      </w:r>
      <w:r w:rsidR="004A27C1" w:rsidRPr="00543140">
        <w:rPr>
          <w:rFonts w:asciiTheme="majorHAnsi" w:hAnsiTheme="majorHAnsi"/>
          <w:sz w:val="22"/>
          <w:szCs w:val="22"/>
          <w:lang w:val="cs-CZ"/>
        </w:rPr>
        <w:t>iniciativy</w:t>
      </w:r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7F767E" w:rsidRPr="00543140">
        <w:rPr>
          <w:rFonts w:asciiTheme="majorHAnsi" w:hAnsiTheme="majorHAnsi"/>
          <w:sz w:val="22"/>
          <w:szCs w:val="22"/>
          <w:lang w:val="cs-CZ"/>
        </w:rPr>
        <w:t>Doloreskateboarding</w:t>
      </w:r>
      <w:proofErr w:type="spellEnd"/>
      <w:r w:rsidR="007F767E" w:rsidRPr="00543140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kromě exhibice na U rampě předvedou </w:t>
      </w:r>
      <w:r w:rsidR="004A27C1">
        <w:rPr>
          <w:rFonts w:asciiTheme="majorHAnsi" w:hAnsiTheme="majorHAnsi"/>
          <w:sz w:val="22"/>
          <w:szCs w:val="22"/>
          <w:lang w:val="cs-CZ"/>
        </w:rPr>
        <w:t xml:space="preserve">i </w:t>
      </w:r>
      <w:r w:rsidRPr="00D35C55">
        <w:rPr>
          <w:rFonts w:asciiTheme="majorHAnsi" w:hAnsiTheme="majorHAnsi"/>
          <w:sz w:val="22"/>
          <w:szCs w:val="22"/>
          <w:lang w:val="cs-CZ"/>
        </w:rPr>
        <w:t xml:space="preserve">své graffiti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skills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 xml:space="preserve"> a v rámci přednášky vysvětlí, jak se jim podařilo přesvědčit radnici, sponzory a také sousedy v okolí, že Jeruzalém potřebuje </w:t>
      </w:r>
      <w:proofErr w:type="spellStart"/>
      <w:r w:rsidRPr="00D35C55">
        <w:rPr>
          <w:rFonts w:asciiTheme="majorHAnsi" w:hAnsiTheme="majorHAnsi"/>
          <w:sz w:val="22"/>
          <w:szCs w:val="22"/>
          <w:lang w:val="cs-CZ"/>
        </w:rPr>
        <w:t>skatepark</w:t>
      </w:r>
      <w:proofErr w:type="spellEnd"/>
      <w:r w:rsidRPr="00D35C55">
        <w:rPr>
          <w:rFonts w:asciiTheme="majorHAnsi" w:hAnsiTheme="majorHAnsi"/>
          <w:sz w:val="22"/>
          <w:szCs w:val="22"/>
          <w:lang w:val="cs-CZ"/>
        </w:rPr>
        <w:t>.</w:t>
      </w:r>
    </w:p>
    <w:p w:rsidR="00D35C55" w:rsidRPr="00D35C55" w:rsidRDefault="00D35C55" w:rsidP="00D35C55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D35C55" w:rsidRPr="00E45DDF" w:rsidRDefault="00D35C55" w:rsidP="00D35C55">
      <w:pPr>
        <w:pBdr>
          <w:bottom w:val="single" w:sz="4" w:space="1" w:color="auto"/>
        </w:pBdr>
        <w:rPr>
          <w:rFonts w:ascii="Times New Roman" w:hAnsi="Times New Roman"/>
          <w:lang w:val="cs-CZ"/>
        </w:rPr>
      </w:pPr>
    </w:p>
    <w:p w:rsidR="00D35C55" w:rsidRPr="00D35C55" w:rsidRDefault="00D35C55" w:rsidP="00D35C55">
      <w:pPr>
        <w:rPr>
          <w:rFonts w:asciiTheme="majorHAnsi" w:hAnsiTheme="majorHAnsi"/>
          <w:sz w:val="20"/>
          <w:szCs w:val="20"/>
          <w:lang w:val="cs-CZ"/>
        </w:rPr>
      </w:pPr>
      <w:r w:rsidRPr="00D35C55">
        <w:rPr>
          <w:rFonts w:asciiTheme="majorHAnsi" w:hAnsiTheme="majorHAnsi"/>
          <w:sz w:val="20"/>
          <w:szCs w:val="20"/>
          <w:lang w:val="cs-CZ"/>
        </w:rPr>
        <w:br/>
      </w:r>
      <w:r w:rsidRPr="00D35C55">
        <w:rPr>
          <w:rFonts w:asciiTheme="majorHAnsi" w:hAnsiTheme="majorHAnsi"/>
          <w:b/>
          <w:sz w:val="20"/>
          <w:szCs w:val="20"/>
          <w:lang w:val="cs-CZ"/>
        </w:rPr>
        <w:t>DNY JERUZALÉMA / DAYS OF JERUSALEM</w:t>
      </w:r>
      <w:r w:rsidRPr="00D35C55">
        <w:rPr>
          <w:rFonts w:asciiTheme="majorHAnsi" w:hAnsiTheme="majorHAnsi"/>
          <w:sz w:val="20"/>
          <w:szCs w:val="20"/>
          <w:lang w:val="cs-CZ"/>
        </w:rPr>
        <w:t xml:space="preserve"> </w:t>
      </w:r>
    </w:p>
    <w:p w:rsidR="00D35C55" w:rsidRPr="00D35C55" w:rsidRDefault="00D35C55" w:rsidP="00D35C55">
      <w:pPr>
        <w:rPr>
          <w:rFonts w:asciiTheme="majorHAnsi" w:hAnsiTheme="majorHAnsi"/>
          <w:sz w:val="20"/>
          <w:szCs w:val="20"/>
          <w:lang w:val="cs-CZ"/>
        </w:rPr>
      </w:pPr>
    </w:p>
    <w:p w:rsidR="00D35C55" w:rsidRPr="008C6068" w:rsidRDefault="00D35C55" w:rsidP="00D35C55">
      <w:pPr>
        <w:jc w:val="both"/>
        <w:rPr>
          <w:rStyle w:val="Siln"/>
          <w:rFonts w:ascii="Times New Roman" w:hAnsi="Times New Roman"/>
          <w:lang w:val="cs-CZ"/>
        </w:rPr>
      </w:pPr>
      <w:r w:rsidRPr="00D35C55">
        <w:rPr>
          <w:rFonts w:asciiTheme="majorHAnsi" w:hAnsiTheme="majorHAnsi"/>
          <w:sz w:val="18"/>
          <w:szCs w:val="18"/>
          <w:lang w:val="cs-CZ"/>
        </w:rPr>
        <w:t>Název festivalu vychází z historického názvu města, které je považováno za jedno z nejdůležitějších míst v dějinách lidstva. Jeruzalém byl v průběhu tří tisíciletí nejednou zničen a znovu vybudován. Stále ale zůstával duchovním a kulturním průsečíkem - centrem, které vedlo vývoj společnosti dál.  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Days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of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Jerusalem představují Jeruzalém jako otevřený prostor pro mírovou koexistenci různých náboženství, jejich vzájemné poznávání a tolerantní soužití, v němž je místo pro spolupráci Židů i Arabů, stoupence judaismu, křesťanství i islámu. </w:t>
      </w:r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Festival Dny Jeruzaléma se pyšní nálepkou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Hate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 Free Fest, kterou uděluje iniciativa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HateFree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 xml:space="preserve"> </w:t>
      </w:r>
      <w:proofErr w:type="spellStart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Culture</w:t>
      </w:r>
      <w:proofErr w:type="spellEnd"/>
      <w:r w:rsidRPr="00D35C55">
        <w:rPr>
          <w:rStyle w:val="Siln"/>
          <w:rFonts w:asciiTheme="majorHAnsi" w:hAnsiTheme="majorHAnsi"/>
          <w:b w:val="0"/>
          <w:sz w:val="18"/>
          <w:szCs w:val="18"/>
          <w:lang w:val="cs-CZ"/>
        </w:rPr>
        <w:t>, jejíž postoje a hodnoty festival svým charakterem sdílí.</w:t>
      </w:r>
    </w:p>
    <w:p w:rsidR="00D35C55" w:rsidRPr="00D35C55" w:rsidRDefault="00D35C55" w:rsidP="00D35C55">
      <w:pPr>
        <w:jc w:val="both"/>
        <w:rPr>
          <w:rFonts w:asciiTheme="majorHAnsi" w:hAnsiTheme="majorHAnsi"/>
          <w:sz w:val="18"/>
          <w:szCs w:val="18"/>
          <w:lang w:val="cs-CZ"/>
        </w:rPr>
      </w:pPr>
      <w:r w:rsidRPr="00D35C55">
        <w:rPr>
          <w:rFonts w:asciiTheme="majorHAnsi" w:hAnsiTheme="majorHAnsi"/>
          <w:sz w:val="18"/>
          <w:szCs w:val="18"/>
          <w:lang w:val="cs-CZ"/>
        </w:rPr>
        <w:br/>
        <w:t xml:space="preserve">Cílem festivalu je přiblížit realitu města, které je přes propast vzdálenosti i věků intimně provázáno s evropskou kulturou. Pouto, které nejspíš nejlépe </w:t>
      </w:r>
      <w:proofErr w:type="spellStart"/>
      <w:r w:rsidRPr="00D35C55">
        <w:rPr>
          <w:rFonts w:asciiTheme="majorHAnsi" w:hAnsiTheme="majorHAnsi"/>
          <w:sz w:val="18"/>
          <w:szCs w:val="18"/>
          <w:lang w:val="cs-CZ"/>
        </w:rPr>
        <w:t>dokáží</w:t>
      </w:r>
      <w:proofErr w:type="spellEnd"/>
      <w:r w:rsidRPr="00D35C55">
        <w:rPr>
          <w:rFonts w:asciiTheme="majorHAnsi" w:hAnsiTheme="majorHAnsi"/>
          <w:sz w:val="18"/>
          <w:szCs w:val="18"/>
          <w:lang w:val="cs-CZ"/>
        </w:rPr>
        <w:t xml:space="preserve"> vyjádřit tamní umělci. Dny Jeruzaléma jsou apolitickou multikulturní akcí a dávají prostor jeruzalémským tvůrcům rozličných vyznání i národností. Festival si tedy klade za cíl posloužit jako platforma pro setkání, diskusi a konfrontaci pestrého spektra uměleckých pohledů a směrů, které se v srdci starobylého kulturního, duchovního a civilizačního centra už po staletí dynamicky rodí.</w:t>
      </w:r>
    </w:p>
    <w:p w:rsidR="00782A86" w:rsidRPr="00556137" w:rsidRDefault="00782A86" w:rsidP="00460AE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:rsidR="00D35C55" w:rsidRPr="007F5327" w:rsidRDefault="00D35C55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460AEF" w:rsidRPr="008C6068" w:rsidRDefault="00460AEF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460AEF" w:rsidRPr="008C6068" w:rsidRDefault="00460AEF" w:rsidP="00992FC1">
      <w:pPr>
        <w:rPr>
          <w:rFonts w:ascii="Arial" w:eastAsia="Times New Roman" w:hAnsi="Arial" w:cs="Arial"/>
          <w:color w:val="1F497D"/>
          <w:sz w:val="20"/>
          <w:szCs w:val="20"/>
          <w:lang w:val="cs-CZ"/>
        </w:rPr>
      </w:pPr>
    </w:p>
    <w:p w:rsidR="006C0C1C" w:rsidRPr="00556137" w:rsidRDefault="00992FC1" w:rsidP="00992FC1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Silvie Marková &amp; Lucie </w:t>
      </w:r>
      <w:proofErr w:type="spellStart"/>
      <w:r w:rsidRPr="00556137">
        <w:rPr>
          <w:rFonts w:ascii="Arial" w:hAnsi="Arial" w:cs="Arial"/>
          <w:sz w:val="20"/>
          <w:szCs w:val="20"/>
          <w:lang w:val="cs-CZ"/>
        </w:rPr>
        <w:t>Čunderliková</w:t>
      </w:r>
      <w:proofErr w:type="spellEnd"/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SMART </w:t>
      </w:r>
      <w:proofErr w:type="spellStart"/>
      <w:r w:rsidRPr="00556137">
        <w:rPr>
          <w:rFonts w:ascii="Arial" w:hAnsi="Arial" w:cs="Arial"/>
          <w:sz w:val="20"/>
          <w:szCs w:val="20"/>
          <w:lang w:val="cs-CZ"/>
        </w:rPr>
        <w:t>Communication</w:t>
      </w:r>
      <w:proofErr w:type="spellEnd"/>
      <w:r w:rsidRPr="00556137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6">
        <w:r w:rsidRPr="00556137">
          <w:rPr>
            <w:rFonts w:ascii="Arial" w:hAnsi="Arial" w:cs="Arial"/>
            <w:sz w:val="20"/>
            <w:szCs w:val="20"/>
            <w:lang w:val="cs-CZ"/>
          </w:rPr>
          <w:t>markova@s-m-art.com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7">
        <w:r w:rsidRPr="00556137">
          <w:rPr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+420 272 657 121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</w:p>
    <w:sectPr w:rsidR="00992FC1" w:rsidRPr="00556137" w:rsidSect="00A6481E">
      <w:headerReference w:type="default" r:id="rId8"/>
      <w:headerReference w:type="first" r:id="rId9"/>
      <w:footerReference w:type="first" r:id="rId10"/>
      <w:pgSz w:w="11900" w:h="16840"/>
      <w:pgMar w:top="1814" w:right="1800" w:bottom="1440" w:left="1800" w:header="708" w:footer="16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27" w:rsidRDefault="00161A27" w:rsidP="00FA609C">
      <w:r>
        <w:separator/>
      </w:r>
    </w:p>
  </w:endnote>
  <w:endnote w:type="continuationSeparator" w:id="0">
    <w:p w:rsidR="00161A27" w:rsidRDefault="00161A27" w:rsidP="00FA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08" w:rsidRDefault="00C91708" w:rsidP="00FA609C">
    <w:pPr>
      <w:tabs>
        <w:tab w:val="center" w:pos="4536"/>
        <w:tab w:val="right" w:pos="9072"/>
      </w:tabs>
      <w:ind w:left="-1134" w:right="360"/>
      <w:rPr>
        <w:color w:val="000000"/>
        <w:sz w:val="14"/>
      </w:rPr>
    </w:pPr>
    <w:r>
      <w:rPr>
        <w:color w:val="000000"/>
        <w:sz w:val="14"/>
      </w:rPr>
      <w:t xml:space="preserve">                                     Smart Communication </w:t>
    </w:r>
    <w:proofErr w:type="spellStart"/>
    <w:r>
      <w:rPr>
        <w:color w:val="000000"/>
        <w:sz w:val="14"/>
      </w:rPr>
      <w:t>s.r.o</w:t>
    </w:r>
    <w:proofErr w:type="spellEnd"/>
    <w:r>
      <w:rPr>
        <w:color w:val="000000"/>
        <w:sz w:val="14"/>
      </w:rPr>
      <w:t xml:space="preserve">. – </w:t>
    </w:r>
    <w:proofErr w:type="spellStart"/>
    <w:r>
      <w:rPr>
        <w:color w:val="000000"/>
        <w:sz w:val="14"/>
      </w:rPr>
      <w:t>reklamní</w:t>
    </w:r>
    <w:proofErr w:type="spellEnd"/>
    <w:r>
      <w:rPr>
        <w:color w:val="000000"/>
        <w:sz w:val="14"/>
      </w:rPr>
      <w:t xml:space="preserve"> a </w:t>
    </w:r>
    <w:proofErr w:type="spellStart"/>
    <w:r>
      <w:rPr>
        <w:color w:val="000000"/>
        <w:sz w:val="14"/>
      </w:rPr>
      <w:t>mediální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agentura</w:t>
    </w:r>
    <w:proofErr w:type="spellEnd"/>
  </w:p>
  <w:p w:rsidR="00C91708" w:rsidRDefault="003D6F54" w:rsidP="00FA609C">
    <w:pPr>
      <w:tabs>
        <w:tab w:val="center" w:pos="4536"/>
        <w:tab w:val="right" w:pos="9072"/>
      </w:tabs>
      <w:ind w:left="-1134" w:right="360"/>
      <w:rPr>
        <w:color w:val="000000"/>
        <w:sz w:val="18"/>
      </w:rPr>
    </w:pPr>
    <w:r w:rsidRPr="003D6F54">
      <w:rPr>
        <w:noProof/>
        <w:color w:val="000000"/>
        <w:sz w:val="14"/>
      </w:rPr>
      <w:pict>
        <v:line id="Line 2" o:spid="_x0000_s4097" style="position:absolute;left:0;text-align:left;z-index:-251658240;visibility:visible;mso-wrap-distance-left:0;mso-wrap-distance-top:-8e-5mm;mso-wrap-distance-right:0;mso-wrap-distance-bottom:-8e-5mm" from=".75pt,2.5pt" to="198.7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" strokecolor="#30ae3e" strokeweight="1pt">
          <v:stroke joinstyle="miter"/>
        </v:line>
      </w:pict>
    </w:r>
  </w:p>
  <w:p w:rsidR="00C91708" w:rsidRDefault="00C91708">
    <w:pPr>
      <w:pStyle w:val="Zpat"/>
    </w:pPr>
  </w:p>
  <w:p w:rsidR="00C91708" w:rsidRDefault="00C917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27" w:rsidRDefault="00161A27" w:rsidP="00FA609C">
      <w:r>
        <w:separator/>
      </w:r>
    </w:p>
  </w:footnote>
  <w:footnote w:type="continuationSeparator" w:id="0">
    <w:p w:rsidR="00161A27" w:rsidRDefault="00161A27" w:rsidP="00FA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08" w:rsidRDefault="00C91708">
    <w:pPr>
      <w:pStyle w:val="Zhlav"/>
    </w:pPr>
  </w:p>
  <w:p w:rsidR="00C91708" w:rsidRDefault="00C917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08" w:rsidRDefault="00C91708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-36830</wp:posOffset>
          </wp:positionH>
          <wp:positionV relativeFrom="line">
            <wp:posOffset>-12700</wp:posOffset>
          </wp:positionV>
          <wp:extent cx="1931670" cy="711200"/>
          <wp:effectExtent l="19050" t="0" r="0" b="0"/>
          <wp:wrapNone/>
          <wp:docPr id="1" name="obrázek 1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Vohralik">
    <w15:presenceInfo w15:providerId="Windows Live" w15:userId="8594fe45506e0f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3001"/>
    <w:rsid w:val="00015994"/>
    <w:rsid w:val="0005542E"/>
    <w:rsid w:val="000577D7"/>
    <w:rsid w:val="00090CAB"/>
    <w:rsid w:val="00091FB8"/>
    <w:rsid w:val="00093093"/>
    <w:rsid w:val="000B2F09"/>
    <w:rsid w:val="000B4171"/>
    <w:rsid w:val="000C1D2E"/>
    <w:rsid w:val="00113D88"/>
    <w:rsid w:val="00131E3F"/>
    <w:rsid w:val="00132D7A"/>
    <w:rsid w:val="00134C21"/>
    <w:rsid w:val="00143F1D"/>
    <w:rsid w:val="00161A27"/>
    <w:rsid w:val="00164DA5"/>
    <w:rsid w:val="001808D8"/>
    <w:rsid w:val="001B7A92"/>
    <w:rsid w:val="001E49B1"/>
    <w:rsid w:val="001F21F3"/>
    <w:rsid w:val="002011AF"/>
    <w:rsid w:val="00215B3B"/>
    <w:rsid w:val="002257AD"/>
    <w:rsid w:val="00231767"/>
    <w:rsid w:val="00262BD9"/>
    <w:rsid w:val="00270CE1"/>
    <w:rsid w:val="00271800"/>
    <w:rsid w:val="00283A92"/>
    <w:rsid w:val="00293D66"/>
    <w:rsid w:val="0029497D"/>
    <w:rsid w:val="002C0FFA"/>
    <w:rsid w:val="002C2978"/>
    <w:rsid w:val="002C4D7C"/>
    <w:rsid w:val="002D0158"/>
    <w:rsid w:val="002F04E4"/>
    <w:rsid w:val="002F0ECC"/>
    <w:rsid w:val="002F4B67"/>
    <w:rsid w:val="00302C1E"/>
    <w:rsid w:val="0039436D"/>
    <w:rsid w:val="00395780"/>
    <w:rsid w:val="003B2DDE"/>
    <w:rsid w:val="003B4D5B"/>
    <w:rsid w:val="003C1231"/>
    <w:rsid w:val="003C7D98"/>
    <w:rsid w:val="003D63FB"/>
    <w:rsid w:val="003D6F54"/>
    <w:rsid w:val="003D7152"/>
    <w:rsid w:val="0040092A"/>
    <w:rsid w:val="00402B39"/>
    <w:rsid w:val="00416F79"/>
    <w:rsid w:val="00450672"/>
    <w:rsid w:val="00456B14"/>
    <w:rsid w:val="00456CAA"/>
    <w:rsid w:val="00460AEF"/>
    <w:rsid w:val="00484ACA"/>
    <w:rsid w:val="004966C3"/>
    <w:rsid w:val="004A27C1"/>
    <w:rsid w:val="004F1BEE"/>
    <w:rsid w:val="004F3071"/>
    <w:rsid w:val="00503175"/>
    <w:rsid w:val="00524206"/>
    <w:rsid w:val="0053744A"/>
    <w:rsid w:val="00543140"/>
    <w:rsid w:val="00552F8C"/>
    <w:rsid w:val="00556137"/>
    <w:rsid w:val="00591D20"/>
    <w:rsid w:val="00596728"/>
    <w:rsid w:val="005B4F30"/>
    <w:rsid w:val="005E7206"/>
    <w:rsid w:val="005F71C2"/>
    <w:rsid w:val="00600811"/>
    <w:rsid w:val="00614F32"/>
    <w:rsid w:val="00624461"/>
    <w:rsid w:val="00627F13"/>
    <w:rsid w:val="006301B8"/>
    <w:rsid w:val="00660926"/>
    <w:rsid w:val="00695161"/>
    <w:rsid w:val="006C0C1C"/>
    <w:rsid w:val="006C6501"/>
    <w:rsid w:val="006D604B"/>
    <w:rsid w:val="00702454"/>
    <w:rsid w:val="00727377"/>
    <w:rsid w:val="00734461"/>
    <w:rsid w:val="0073529C"/>
    <w:rsid w:val="00740051"/>
    <w:rsid w:val="00760B87"/>
    <w:rsid w:val="0078063C"/>
    <w:rsid w:val="00782A86"/>
    <w:rsid w:val="00790F59"/>
    <w:rsid w:val="007D57A8"/>
    <w:rsid w:val="007F2A7D"/>
    <w:rsid w:val="007F5327"/>
    <w:rsid w:val="007F767E"/>
    <w:rsid w:val="0080419C"/>
    <w:rsid w:val="00815C6D"/>
    <w:rsid w:val="00864F7D"/>
    <w:rsid w:val="008765B7"/>
    <w:rsid w:val="008B445C"/>
    <w:rsid w:val="008C0DCD"/>
    <w:rsid w:val="008C0F79"/>
    <w:rsid w:val="008C2174"/>
    <w:rsid w:val="008C6068"/>
    <w:rsid w:val="008D1111"/>
    <w:rsid w:val="008E57DE"/>
    <w:rsid w:val="008F04C5"/>
    <w:rsid w:val="009071AE"/>
    <w:rsid w:val="00920163"/>
    <w:rsid w:val="00946D60"/>
    <w:rsid w:val="00955838"/>
    <w:rsid w:val="00984F74"/>
    <w:rsid w:val="00985388"/>
    <w:rsid w:val="00992FC1"/>
    <w:rsid w:val="009A1D0A"/>
    <w:rsid w:val="009C5B16"/>
    <w:rsid w:val="009E05FF"/>
    <w:rsid w:val="009F45A6"/>
    <w:rsid w:val="00A03A32"/>
    <w:rsid w:val="00A078FC"/>
    <w:rsid w:val="00A1092E"/>
    <w:rsid w:val="00A10CC4"/>
    <w:rsid w:val="00A416E1"/>
    <w:rsid w:val="00A5353B"/>
    <w:rsid w:val="00A6481E"/>
    <w:rsid w:val="00A7259F"/>
    <w:rsid w:val="00A742A1"/>
    <w:rsid w:val="00A817BB"/>
    <w:rsid w:val="00A81D82"/>
    <w:rsid w:val="00A82A33"/>
    <w:rsid w:val="00A92B08"/>
    <w:rsid w:val="00AA353F"/>
    <w:rsid w:val="00AF5676"/>
    <w:rsid w:val="00B23B5D"/>
    <w:rsid w:val="00B366DA"/>
    <w:rsid w:val="00B40E29"/>
    <w:rsid w:val="00B57B4C"/>
    <w:rsid w:val="00B720A1"/>
    <w:rsid w:val="00B82971"/>
    <w:rsid w:val="00B94510"/>
    <w:rsid w:val="00BB090B"/>
    <w:rsid w:val="00BB619F"/>
    <w:rsid w:val="00BD48B9"/>
    <w:rsid w:val="00C5085A"/>
    <w:rsid w:val="00C6772F"/>
    <w:rsid w:val="00C91708"/>
    <w:rsid w:val="00CA04F0"/>
    <w:rsid w:val="00CB1037"/>
    <w:rsid w:val="00CC2D10"/>
    <w:rsid w:val="00CD1EAC"/>
    <w:rsid w:val="00CD2412"/>
    <w:rsid w:val="00CE34A1"/>
    <w:rsid w:val="00D23C4C"/>
    <w:rsid w:val="00D35C55"/>
    <w:rsid w:val="00D453D0"/>
    <w:rsid w:val="00D474F9"/>
    <w:rsid w:val="00D67238"/>
    <w:rsid w:val="00DB7C14"/>
    <w:rsid w:val="00DD5A2D"/>
    <w:rsid w:val="00DE5BB6"/>
    <w:rsid w:val="00E058CE"/>
    <w:rsid w:val="00E132C5"/>
    <w:rsid w:val="00E208E8"/>
    <w:rsid w:val="00E240A4"/>
    <w:rsid w:val="00E2450D"/>
    <w:rsid w:val="00E45DDF"/>
    <w:rsid w:val="00E57407"/>
    <w:rsid w:val="00E62635"/>
    <w:rsid w:val="00E85183"/>
    <w:rsid w:val="00EB0B2C"/>
    <w:rsid w:val="00EC1B0D"/>
    <w:rsid w:val="00EC51D7"/>
    <w:rsid w:val="00EC6D1C"/>
    <w:rsid w:val="00ED3CA9"/>
    <w:rsid w:val="00ED5593"/>
    <w:rsid w:val="00EF3001"/>
    <w:rsid w:val="00EF3402"/>
    <w:rsid w:val="00F03D8D"/>
    <w:rsid w:val="00F067F8"/>
    <w:rsid w:val="00F160CA"/>
    <w:rsid w:val="00F36DFD"/>
    <w:rsid w:val="00F4634E"/>
    <w:rsid w:val="00F67F43"/>
    <w:rsid w:val="00F718CA"/>
    <w:rsid w:val="00F76BC5"/>
    <w:rsid w:val="00F90F6E"/>
    <w:rsid w:val="00FA609C"/>
    <w:rsid w:val="00FD0C8F"/>
    <w:rsid w:val="00FF43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B67"/>
    <w:rPr>
      <w:color w:val="0000FF" w:themeColor="hyperlink"/>
      <w:u w:val="single"/>
    </w:rPr>
  </w:style>
  <w:style w:type="paragraph" w:styleId="Normlnweb">
    <w:name w:val="Normal (Web)"/>
    <w:basedOn w:val="Normln"/>
    <w:rsid w:val="003B2DDE"/>
    <w:rPr>
      <w:rFonts w:ascii="Times New Roman" w:hAnsi="Times New Roman"/>
    </w:rPr>
  </w:style>
  <w:style w:type="character" w:styleId="Odkaznakoment">
    <w:name w:val="annotation reference"/>
    <w:basedOn w:val="Standardnpsmoodstavce"/>
    <w:rsid w:val="00A742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2A1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74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2A1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74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09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09C"/>
    <w:rPr>
      <w:rFonts w:ascii="Cambria" w:hAnsi="Cambria"/>
    </w:rPr>
  </w:style>
  <w:style w:type="character" w:customStyle="1" w:styleId="InternetLink">
    <w:name w:val="Internet Link"/>
    <w:basedOn w:val="Standardnpsmoodstavce"/>
    <w:uiPriority w:val="99"/>
    <w:unhideWhenUsed/>
    <w:rsid w:val="00992FC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35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cunderlikova@s-m-a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ova@s-m-ar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Ludmila Kučerová</cp:lastModifiedBy>
  <cp:revision>2</cp:revision>
  <dcterms:created xsi:type="dcterms:W3CDTF">2016-05-05T10:32:00Z</dcterms:created>
  <dcterms:modified xsi:type="dcterms:W3CDTF">2016-05-05T10:32:00Z</dcterms:modified>
</cp:coreProperties>
</file>