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61" w:rsidRPr="007679A9" w:rsidRDefault="00C47261" w:rsidP="00C47261">
      <w:pPr>
        <w:ind w:left="20" w:hangingChars="5" w:hanging="20"/>
        <w:jc w:val="both"/>
        <w:rPr>
          <w:rFonts w:asciiTheme="minorHAnsi" w:hAnsiTheme="minorHAnsi"/>
          <w:b/>
          <w:sz w:val="40"/>
          <w:szCs w:val="40"/>
          <w:lang w:val="cs-CZ"/>
        </w:rPr>
      </w:pPr>
      <w:r w:rsidRPr="007679A9">
        <w:rPr>
          <w:rFonts w:asciiTheme="minorHAnsi" w:hAnsiTheme="minorHAnsi"/>
          <w:b/>
          <w:sz w:val="40"/>
          <w:szCs w:val="40"/>
          <w:lang w:val="cs-CZ"/>
        </w:rPr>
        <w:t>TISKOVÁ ZPRÁVA</w:t>
      </w:r>
    </w:p>
    <w:p w:rsidR="00C47261" w:rsidRPr="007679A9" w:rsidRDefault="007679A9" w:rsidP="00C47261">
      <w:pPr>
        <w:ind w:left="16" w:hangingChars="5" w:hanging="16"/>
        <w:jc w:val="both"/>
        <w:rPr>
          <w:rFonts w:asciiTheme="minorHAnsi" w:hAnsiTheme="minorHAnsi"/>
          <w:b/>
          <w:sz w:val="32"/>
          <w:szCs w:val="32"/>
          <w:lang w:val="cs-CZ"/>
        </w:rPr>
      </w:pPr>
      <w:r w:rsidRPr="007679A9">
        <w:rPr>
          <w:rFonts w:asciiTheme="minorHAnsi" w:hAnsiTheme="minorHAnsi"/>
          <w:b/>
          <w:sz w:val="32"/>
          <w:szCs w:val="32"/>
          <w:lang w:val="cs-CZ"/>
        </w:rPr>
        <w:t>24. 11</w:t>
      </w:r>
      <w:r w:rsidR="002720B7" w:rsidRPr="007679A9">
        <w:rPr>
          <w:rFonts w:asciiTheme="minorHAnsi" w:hAnsiTheme="minorHAnsi"/>
          <w:b/>
          <w:sz w:val="32"/>
          <w:szCs w:val="32"/>
          <w:lang w:val="cs-CZ"/>
        </w:rPr>
        <w:t>. 2015</w:t>
      </w:r>
    </w:p>
    <w:p w:rsidR="007679A9" w:rsidRPr="007679A9" w:rsidRDefault="007679A9" w:rsidP="007679A9">
      <w:pPr>
        <w:pStyle w:val="Bezmezer"/>
        <w:jc w:val="both"/>
        <w:rPr>
          <w:rFonts w:asciiTheme="minorHAnsi" w:hAnsiTheme="minorHAnsi"/>
          <w:b/>
          <w:sz w:val="28"/>
          <w:szCs w:val="28"/>
        </w:rPr>
      </w:pPr>
      <w:r w:rsidRPr="007679A9">
        <w:rPr>
          <w:rFonts w:asciiTheme="minorHAnsi" w:hAnsiTheme="minorHAnsi"/>
          <w:b/>
          <w:sz w:val="28"/>
          <w:szCs w:val="28"/>
        </w:rPr>
        <w:t>Plzeň se loučí s titulem Evropské hlavní město kultury 2015 a bilancuje</w:t>
      </w:r>
    </w:p>
    <w:p w:rsidR="007679A9" w:rsidRPr="007679A9" w:rsidRDefault="007679A9" w:rsidP="007679A9">
      <w:pPr>
        <w:pStyle w:val="Bezmezer"/>
        <w:jc w:val="both"/>
        <w:rPr>
          <w:rFonts w:asciiTheme="minorHAnsi" w:hAnsiTheme="minorHAnsi"/>
          <w:b/>
          <w:sz w:val="28"/>
          <w:szCs w:val="28"/>
        </w:rPr>
      </w:pPr>
    </w:p>
    <w:p w:rsidR="007679A9" w:rsidRPr="007679A9" w:rsidRDefault="007679A9" w:rsidP="007679A9">
      <w:pPr>
        <w:pStyle w:val="Bezmezer"/>
        <w:jc w:val="both"/>
        <w:rPr>
          <w:rFonts w:asciiTheme="minorHAnsi" w:hAnsiTheme="minorHAnsi"/>
          <w:b/>
          <w:sz w:val="24"/>
          <w:szCs w:val="24"/>
        </w:rPr>
      </w:pPr>
      <w:r w:rsidRPr="007679A9">
        <w:rPr>
          <w:rFonts w:asciiTheme="minorHAnsi" w:hAnsiTheme="minorHAnsi"/>
          <w:b/>
          <w:sz w:val="24"/>
          <w:szCs w:val="24"/>
        </w:rPr>
        <w:t>Již za necelé dva týdny se uzavře program Evropského hlavního města kultury, který trval jedenáct měsíců a i s náročnými přípravami celkem zhruba sedm let. Podílely se na něm stovky účinkujících, místních i zahraničních partnerů a institucí; do města přivedl statisíce turistů. Prestižní evropská značka, o kterou s mnohaletým předstihem soutěží řada měst, s sebou přinesla očekávané pozitivní efekty - nárůst návštěvnosti, zviditelnění a zatraktivnění Plzně jako místa pro život, turistiku i podnikání, či oživení kulturního potenciálu mnoha míst i zapojených organizací.</w:t>
      </w:r>
    </w:p>
    <w:p w:rsidR="007679A9" w:rsidRPr="007679A9" w:rsidRDefault="007679A9" w:rsidP="007679A9">
      <w:pPr>
        <w:pStyle w:val="Bezmezer"/>
        <w:jc w:val="both"/>
        <w:rPr>
          <w:rFonts w:asciiTheme="minorHAnsi" w:hAnsiTheme="minorHAnsi"/>
          <w:sz w:val="24"/>
          <w:szCs w:val="24"/>
        </w:rPr>
      </w:pPr>
    </w:p>
    <w:p w:rsidR="007679A9" w:rsidRPr="007679A9" w:rsidRDefault="007679A9" w:rsidP="007679A9">
      <w:pPr>
        <w:jc w:val="both"/>
        <w:rPr>
          <w:rFonts w:asciiTheme="minorHAnsi" w:hAnsiTheme="minorHAnsi"/>
          <w:lang w:val="cs-CZ"/>
        </w:rPr>
      </w:pPr>
      <w:r w:rsidRPr="007679A9">
        <w:rPr>
          <w:rFonts w:asciiTheme="minorHAnsi" w:hAnsiTheme="minorHAnsi"/>
          <w:lang w:val="cs-CZ"/>
        </w:rPr>
        <w:t>„</w:t>
      </w:r>
      <w:r w:rsidRPr="007679A9">
        <w:rPr>
          <w:rFonts w:asciiTheme="minorHAnsi" w:hAnsiTheme="minorHAnsi"/>
          <w:i/>
          <w:lang w:val="cs-CZ"/>
        </w:rPr>
        <w:t>Díky projektu je Plzeň vyhledávanou turistickou destinací. Podle mého názoru se realizace vydařila, program považuji za úspěšný. Zároveň je tu ale závazek vůči dalším létům, musíme zajistit udržitelnost</w:t>
      </w:r>
      <w:r w:rsidRPr="007679A9">
        <w:rPr>
          <w:rFonts w:asciiTheme="minorHAnsi" w:hAnsiTheme="minorHAnsi"/>
          <w:lang w:val="cs-CZ"/>
        </w:rPr>
        <w:t>,“ uvedl primátor města Plzně Martin Zrzavecký. Za povedené akce označil například Festival světla, Bavorské kulturní dny, z dlouhodobých projektů pak kreativní zónu DEPO2015</w:t>
      </w:r>
      <w:r w:rsidR="000B30A4" w:rsidRPr="000B30A4">
        <w:rPr>
          <w:lang w:val="cs-CZ"/>
        </w:rPr>
        <w:t>, kterou prošlo během šesti měsíců kolem 100 tisíc tuzemských i zahraničních návštěvníků</w:t>
      </w:r>
      <w:r w:rsidRPr="007679A9">
        <w:rPr>
          <w:rFonts w:asciiTheme="minorHAnsi" w:hAnsiTheme="minorHAnsi"/>
          <w:lang w:val="cs-CZ"/>
        </w:rPr>
        <w:t>. „</w:t>
      </w:r>
      <w:r w:rsidRPr="007679A9">
        <w:rPr>
          <w:rFonts w:asciiTheme="minorHAnsi" w:hAnsiTheme="minorHAnsi"/>
          <w:i/>
          <w:lang w:val="cs-CZ"/>
        </w:rPr>
        <w:t>Na politické úrovni nyní vedeme diskuzi, v jakém rozsahu poběží DEPO2015 dál</w:t>
      </w:r>
      <w:r w:rsidRPr="007679A9">
        <w:rPr>
          <w:rFonts w:asciiTheme="minorHAnsi" w:hAnsiTheme="minorHAnsi"/>
          <w:lang w:val="cs-CZ"/>
        </w:rPr>
        <w:t xml:space="preserve">,“ doplnil primátor. </w:t>
      </w:r>
    </w:p>
    <w:p w:rsidR="007679A9" w:rsidRPr="007679A9" w:rsidRDefault="007679A9" w:rsidP="007679A9">
      <w:pPr>
        <w:pStyle w:val="Bezmezer"/>
        <w:jc w:val="both"/>
        <w:rPr>
          <w:rFonts w:asciiTheme="minorHAnsi" w:hAnsiTheme="minorHAnsi"/>
          <w:sz w:val="24"/>
          <w:szCs w:val="24"/>
        </w:rPr>
      </w:pPr>
      <w:r w:rsidRPr="007679A9">
        <w:rPr>
          <w:rFonts w:asciiTheme="minorHAnsi" w:hAnsiTheme="minorHAnsi"/>
          <w:i/>
          <w:sz w:val="24"/>
          <w:szCs w:val="24"/>
        </w:rPr>
        <w:t xml:space="preserve">„Máme za sebou důležitý rok, kdy se Plzeň stala vyhledávaným místem na kulturní mapě Evropy. Plzeň navštívili nejrůznější umělci čeští i zahraniční, program byl zasvěcen také slavným plzeňským rodákům a tvůrcům, ať už to byl Jiří Trnka, Gottfried </w:t>
      </w:r>
      <w:proofErr w:type="spellStart"/>
      <w:r w:rsidRPr="007679A9">
        <w:rPr>
          <w:rFonts w:asciiTheme="minorHAnsi" w:hAnsiTheme="minorHAnsi"/>
          <w:i/>
          <w:sz w:val="24"/>
          <w:szCs w:val="24"/>
        </w:rPr>
        <w:t>Lindauer</w:t>
      </w:r>
      <w:proofErr w:type="spellEnd"/>
      <w:r w:rsidRPr="007679A9">
        <w:rPr>
          <w:rFonts w:asciiTheme="minorHAnsi" w:hAnsiTheme="minorHAnsi"/>
          <w:i/>
          <w:sz w:val="24"/>
          <w:szCs w:val="24"/>
        </w:rPr>
        <w:t xml:space="preserve"> či Ladislav </w:t>
      </w:r>
      <w:proofErr w:type="spellStart"/>
      <w:r w:rsidRPr="007679A9">
        <w:rPr>
          <w:rFonts w:asciiTheme="minorHAnsi" w:hAnsiTheme="minorHAnsi"/>
          <w:i/>
          <w:sz w:val="24"/>
          <w:szCs w:val="24"/>
        </w:rPr>
        <w:t>Sutnar</w:t>
      </w:r>
      <w:proofErr w:type="spellEnd"/>
      <w:r w:rsidRPr="007679A9">
        <w:rPr>
          <w:rFonts w:asciiTheme="minorHAnsi" w:hAnsiTheme="minorHAnsi"/>
          <w:i/>
          <w:sz w:val="24"/>
          <w:szCs w:val="24"/>
        </w:rPr>
        <w:t xml:space="preserve">, kteří se tak pomyslně vrátili zpět do svého města. Pro veřejnost se otevřel skutečný plzeňský poklad – interiéry Adolfa </w:t>
      </w:r>
      <w:proofErr w:type="spellStart"/>
      <w:r w:rsidRPr="007679A9">
        <w:rPr>
          <w:rFonts w:asciiTheme="minorHAnsi" w:hAnsiTheme="minorHAnsi"/>
          <w:i/>
          <w:sz w:val="24"/>
          <w:szCs w:val="24"/>
        </w:rPr>
        <w:t>Loose</w:t>
      </w:r>
      <w:proofErr w:type="spellEnd"/>
      <w:r w:rsidRPr="007679A9">
        <w:rPr>
          <w:rFonts w:asciiTheme="minorHAnsi" w:hAnsiTheme="minorHAnsi"/>
          <w:i/>
          <w:sz w:val="24"/>
          <w:szCs w:val="24"/>
        </w:rPr>
        <w:t>. Mimořádně bohatý program Evropského hlavního města kultury se nyní uzavírá, ale já věřím, že leckterý projekt z tohoto programu bude pokračovat i nadále a stane se trvalou součástí plzeňské kulturní nabídky</w:t>
      </w:r>
      <w:r w:rsidRPr="007679A9">
        <w:rPr>
          <w:rFonts w:asciiTheme="minorHAnsi" w:hAnsiTheme="minorHAnsi"/>
          <w:sz w:val="24"/>
          <w:szCs w:val="24"/>
        </w:rPr>
        <w:t>,“ hodnotí Martin Baxa, 1. náměstek primátora pro oblast kultury, cestovního ruchu, památkové péče a projektu Plzeň – Evropské hlavní město kultury 2015.</w:t>
      </w:r>
    </w:p>
    <w:p w:rsidR="007679A9" w:rsidRPr="007679A9" w:rsidRDefault="007679A9" w:rsidP="007679A9">
      <w:pPr>
        <w:pStyle w:val="Bezmezer"/>
        <w:jc w:val="both"/>
        <w:rPr>
          <w:rFonts w:asciiTheme="minorHAnsi" w:hAnsiTheme="minorHAnsi"/>
          <w:sz w:val="24"/>
          <w:szCs w:val="24"/>
        </w:rPr>
      </w:pPr>
    </w:p>
    <w:p w:rsidR="007679A9" w:rsidRPr="007679A9" w:rsidRDefault="007679A9" w:rsidP="007679A9">
      <w:pPr>
        <w:pStyle w:val="Bezmezer"/>
        <w:jc w:val="both"/>
        <w:rPr>
          <w:rFonts w:asciiTheme="minorHAnsi" w:hAnsiTheme="minorHAnsi"/>
          <w:sz w:val="24"/>
          <w:szCs w:val="24"/>
        </w:rPr>
      </w:pPr>
      <w:r w:rsidRPr="007679A9">
        <w:rPr>
          <w:rFonts w:asciiTheme="minorHAnsi" w:hAnsiTheme="minorHAnsi"/>
        </w:rPr>
        <w:t>Dosavadní návštěvnické v</w:t>
      </w:r>
      <w:r w:rsidRPr="007679A9">
        <w:rPr>
          <w:rFonts w:asciiTheme="minorHAnsi" w:hAnsiTheme="minorHAnsi"/>
          <w:sz w:val="24"/>
          <w:szCs w:val="24"/>
        </w:rPr>
        <w:t xml:space="preserve">ýsledky naznačují, že Plzeň je v roce 2015 nejlepší ze všech krajských měst, co se dynamiky růstu týče. Za první tři čtvrtletí zaznamenala </w:t>
      </w:r>
      <w:r w:rsidRPr="007679A9">
        <w:rPr>
          <w:rFonts w:asciiTheme="minorHAnsi" w:hAnsiTheme="minorHAnsi"/>
          <w:b/>
          <w:sz w:val="24"/>
          <w:szCs w:val="24"/>
        </w:rPr>
        <w:t>nejvyšší meziroční nárůst počtu turistů</w:t>
      </w:r>
      <w:r w:rsidRPr="007679A9">
        <w:rPr>
          <w:rFonts w:asciiTheme="minorHAnsi" w:hAnsiTheme="minorHAnsi"/>
          <w:sz w:val="24"/>
          <w:szCs w:val="24"/>
        </w:rPr>
        <w:t>, tedy více než Praha, Brno i Ostrava.</w:t>
      </w:r>
    </w:p>
    <w:p w:rsidR="007679A9" w:rsidRPr="007679A9" w:rsidRDefault="007679A9" w:rsidP="007679A9">
      <w:pPr>
        <w:pStyle w:val="Bezmezer"/>
        <w:jc w:val="both"/>
        <w:rPr>
          <w:rFonts w:asciiTheme="minorHAnsi" w:hAnsiTheme="minorHAnsi"/>
          <w:sz w:val="24"/>
          <w:szCs w:val="24"/>
        </w:rPr>
      </w:pPr>
    </w:p>
    <w:p w:rsidR="007679A9" w:rsidRPr="007679A9" w:rsidRDefault="007679A9" w:rsidP="007679A9">
      <w:pPr>
        <w:pStyle w:val="Bezmezer"/>
        <w:jc w:val="both"/>
        <w:rPr>
          <w:rFonts w:asciiTheme="minorHAnsi" w:hAnsiTheme="minorHAnsi"/>
          <w:sz w:val="24"/>
          <w:szCs w:val="24"/>
        </w:rPr>
      </w:pPr>
      <w:r w:rsidRPr="007679A9">
        <w:rPr>
          <w:rFonts w:asciiTheme="minorHAnsi" w:hAnsiTheme="minorHAnsi"/>
          <w:i/>
          <w:sz w:val="24"/>
          <w:szCs w:val="24"/>
        </w:rPr>
        <w:t xml:space="preserve">„Podle předběžných výsledků po třetím čtvrtletí můžeme potvrdit, že celková návštěvnost akcí Evropského hlavního města kultury významně </w:t>
      </w:r>
      <w:r w:rsidRPr="007679A9">
        <w:rPr>
          <w:rFonts w:asciiTheme="minorHAnsi" w:hAnsiTheme="minorHAnsi"/>
          <w:b/>
          <w:i/>
          <w:sz w:val="24"/>
          <w:szCs w:val="24"/>
        </w:rPr>
        <w:t>přesáhne jeden milion návštěvníků</w:t>
      </w:r>
      <w:r w:rsidRPr="007679A9">
        <w:rPr>
          <w:rFonts w:asciiTheme="minorHAnsi" w:hAnsiTheme="minorHAnsi"/>
          <w:i/>
          <w:sz w:val="24"/>
          <w:szCs w:val="24"/>
        </w:rPr>
        <w:t>, což se</w:t>
      </w:r>
      <w:r w:rsidR="000B30A4">
        <w:rPr>
          <w:rFonts w:asciiTheme="minorHAnsi" w:hAnsiTheme="minorHAnsi"/>
          <w:i/>
          <w:sz w:val="24"/>
          <w:szCs w:val="24"/>
        </w:rPr>
        <w:t xml:space="preserve"> již nyní</w:t>
      </w:r>
      <w:r w:rsidRPr="007679A9">
        <w:rPr>
          <w:rFonts w:asciiTheme="minorHAnsi" w:hAnsiTheme="minorHAnsi"/>
          <w:i/>
          <w:sz w:val="24"/>
          <w:szCs w:val="24"/>
        </w:rPr>
        <w:t xml:space="preserve"> pozitivně odrazilo na tržbách plzeňských hotelů, restaurací a dalších poskytovatelů služeb,“ </w:t>
      </w:r>
      <w:r w:rsidRPr="007679A9">
        <w:rPr>
          <w:rFonts w:asciiTheme="minorHAnsi" w:hAnsiTheme="minorHAnsi"/>
          <w:sz w:val="24"/>
          <w:szCs w:val="24"/>
        </w:rPr>
        <w:t xml:space="preserve">konstatuje ředitel společnosti Plzeň 2015 Jiří Suchánek. </w:t>
      </w:r>
    </w:p>
    <w:p w:rsidR="007679A9" w:rsidRPr="007679A9" w:rsidRDefault="007679A9" w:rsidP="007679A9">
      <w:pPr>
        <w:pStyle w:val="Bezmezer"/>
        <w:jc w:val="both"/>
        <w:rPr>
          <w:rFonts w:asciiTheme="minorHAnsi" w:hAnsiTheme="minorHAnsi"/>
          <w:sz w:val="24"/>
          <w:szCs w:val="24"/>
        </w:rPr>
      </w:pPr>
    </w:p>
    <w:p w:rsidR="007679A9" w:rsidRPr="007679A9" w:rsidRDefault="007679A9" w:rsidP="007679A9">
      <w:pPr>
        <w:rPr>
          <w:rFonts w:asciiTheme="minorHAnsi" w:hAnsiTheme="minorHAnsi"/>
          <w:lang w:val="cs-CZ"/>
        </w:rPr>
      </w:pPr>
      <w:r w:rsidRPr="007679A9">
        <w:rPr>
          <w:rFonts w:asciiTheme="minorHAnsi" w:hAnsiTheme="minorHAnsi"/>
          <w:lang w:val="cs-CZ"/>
        </w:rPr>
        <w:t xml:space="preserve">V počtu turistů přinesly letošní statistiky </w:t>
      </w:r>
      <w:r w:rsidRPr="007679A9">
        <w:rPr>
          <w:rFonts w:asciiTheme="minorHAnsi" w:hAnsiTheme="minorHAnsi"/>
          <w:b/>
          <w:lang w:val="cs-CZ"/>
        </w:rPr>
        <w:t>ve srovnání s běžným rokem 2013 nárůst přenocování ve výši 30 %</w:t>
      </w:r>
      <w:r w:rsidRPr="007679A9">
        <w:rPr>
          <w:rFonts w:asciiTheme="minorHAnsi" w:hAnsiTheme="minorHAnsi"/>
          <w:lang w:val="cs-CZ"/>
        </w:rPr>
        <w:t xml:space="preserve">. Ředitelka městské organizace destinačního managementu Plzeň – turismus Zuzana </w:t>
      </w:r>
      <w:r w:rsidRPr="007679A9">
        <w:rPr>
          <w:rFonts w:asciiTheme="minorHAnsi" w:hAnsiTheme="minorHAnsi"/>
          <w:lang w:val="cs-CZ"/>
        </w:rPr>
        <w:lastRenderedPageBreak/>
        <w:t>Koubíková k tomu uvádí: „</w:t>
      </w:r>
      <w:r w:rsidRPr="007679A9">
        <w:rPr>
          <w:rFonts w:asciiTheme="minorHAnsi" w:hAnsiTheme="minorHAnsi"/>
          <w:i/>
          <w:lang w:val="cs-CZ"/>
        </w:rPr>
        <w:t>Za první tři čtvrtletí tohoto roku se v Plzni ubytovalo přes 194.000 hostů, což je o 13,7% více než za stejné období loňského roku. Počet přenocování v Plzni činil k poslednímu září více než 380.000 nocí, i v tomto případě jde o 13% meziroční nárůst. Ve 3. čtvrtletí, tedy v průběhu letních měsíců, vzrostl počet nocujících hostů v Plzni o 17%. To považuji za výborný výsledek vzhledem k extrémně horkému letnímu počasí, které městské turistice příliš nepřeje. Ještě větší boom zažívá jednodenní turistika. Počet klientů turistického informačního centra stoupl zhruba čtyřnásobně. Od ledna do října jsme zorganizovali 1070 komentovaných prohlídek centra pro více než 27.000 osob, což je zhruba pětinásobek oproti loňskému roku, kdy se ve stejném období uskutečnilo 218 prohlídek</w:t>
      </w:r>
      <w:r w:rsidRPr="007679A9">
        <w:rPr>
          <w:rFonts w:asciiTheme="minorHAnsi" w:hAnsiTheme="minorHAnsi"/>
          <w:lang w:val="cs-CZ"/>
        </w:rPr>
        <w:t xml:space="preserve">.“ </w:t>
      </w:r>
    </w:p>
    <w:p w:rsidR="007679A9" w:rsidRPr="007679A9" w:rsidRDefault="007679A9" w:rsidP="007679A9">
      <w:pPr>
        <w:pStyle w:val="Bezmezer"/>
        <w:jc w:val="both"/>
        <w:rPr>
          <w:rFonts w:asciiTheme="minorHAnsi" w:hAnsiTheme="minorHAnsi"/>
          <w:lang w:eastAsia="en-US"/>
        </w:rPr>
      </w:pPr>
    </w:p>
    <w:p w:rsidR="007679A9" w:rsidRPr="007679A9" w:rsidRDefault="007679A9" w:rsidP="007679A9">
      <w:pPr>
        <w:pStyle w:val="Bezmezer"/>
        <w:jc w:val="both"/>
        <w:rPr>
          <w:rFonts w:asciiTheme="minorHAnsi" w:hAnsiTheme="minorHAnsi"/>
          <w:lang w:eastAsia="en-US"/>
        </w:rPr>
      </w:pPr>
      <w:r w:rsidRPr="007679A9">
        <w:rPr>
          <w:rFonts w:asciiTheme="minorHAnsi" w:hAnsiTheme="minorHAnsi"/>
          <w:lang w:eastAsia="en-US"/>
        </w:rPr>
        <w:t xml:space="preserve">Obrovskou hodnotu má také </w:t>
      </w:r>
      <w:r w:rsidRPr="007679A9">
        <w:rPr>
          <w:rFonts w:asciiTheme="minorHAnsi" w:hAnsiTheme="minorHAnsi"/>
          <w:b/>
          <w:lang w:eastAsia="en-US"/>
        </w:rPr>
        <w:t>atraktivní</w:t>
      </w:r>
      <w:r w:rsidRPr="007679A9">
        <w:rPr>
          <w:rFonts w:asciiTheme="minorHAnsi" w:hAnsiTheme="minorHAnsi"/>
          <w:lang w:eastAsia="en-US"/>
        </w:rPr>
        <w:t xml:space="preserve"> </w:t>
      </w:r>
      <w:r w:rsidRPr="007679A9">
        <w:rPr>
          <w:rFonts w:asciiTheme="minorHAnsi" w:hAnsiTheme="minorHAnsi"/>
          <w:b/>
          <w:lang w:eastAsia="en-US"/>
        </w:rPr>
        <w:t>mediální obraz města</w:t>
      </w:r>
      <w:r w:rsidRPr="007679A9">
        <w:rPr>
          <w:rFonts w:asciiTheme="minorHAnsi" w:hAnsiTheme="minorHAnsi"/>
          <w:lang w:eastAsia="en-US"/>
        </w:rPr>
        <w:t>, který titul Evropské hlavní město kultury 2015 západočeské metropoli přinesl. „</w:t>
      </w:r>
      <w:r w:rsidRPr="007679A9">
        <w:rPr>
          <w:rFonts w:asciiTheme="minorHAnsi" w:hAnsiTheme="minorHAnsi"/>
          <w:i/>
          <w:lang w:eastAsia="en-US"/>
        </w:rPr>
        <w:t xml:space="preserve">O Plzni vyšlo v souvislosti s titulem Evropské hlavní město kultury kolem 3.000 článků v českých médiích a několik stovek zahraničních. Reportáže v zahraničním tisku, rozhlase a televizích mají nevyčíslitelnou hodnotu, takový reklamní prostor bychom nikdy nezaplatili. Točily o nás například britská televize BBC, rakouská ORF, německé ZDF i ARD, návštěvu Plzně opakovaně doporučil průvodce </w:t>
      </w:r>
      <w:proofErr w:type="spellStart"/>
      <w:r w:rsidRPr="007679A9">
        <w:rPr>
          <w:rFonts w:asciiTheme="minorHAnsi" w:hAnsiTheme="minorHAnsi"/>
          <w:i/>
          <w:lang w:eastAsia="en-US"/>
        </w:rPr>
        <w:t>Lonely</w:t>
      </w:r>
      <w:proofErr w:type="spellEnd"/>
      <w:r w:rsidRPr="007679A9">
        <w:rPr>
          <w:rFonts w:asciiTheme="minorHAnsi" w:hAnsiTheme="minorHAnsi"/>
          <w:i/>
          <w:lang w:eastAsia="en-US"/>
        </w:rPr>
        <w:t xml:space="preserve"> Planet</w:t>
      </w:r>
      <w:r w:rsidRPr="007679A9">
        <w:rPr>
          <w:rFonts w:asciiTheme="minorHAnsi" w:hAnsiTheme="minorHAnsi"/>
          <w:lang w:eastAsia="en-US"/>
        </w:rPr>
        <w:t>,“ vyjmenovává tisková mluvčí Plzně 2015 Mirka Reifová.</w:t>
      </w:r>
    </w:p>
    <w:p w:rsidR="007679A9" w:rsidRPr="007679A9" w:rsidRDefault="007679A9" w:rsidP="007679A9">
      <w:pPr>
        <w:rPr>
          <w:rFonts w:asciiTheme="minorHAnsi" w:hAnsiTheme="minorHAnsi"/>
          <w:lang w:val="cs-CZ"/>
        </w:rPr>
      </w:pPr>
    </w:p>
    <w:p w:rsidR="007679A9" w:rsidRPr="007679A9" w:rsidRDefault="007679A9" w:rsidP="007679A9">
      <w:pPr>
        <w:rPr>
          <w:rFonts w:asciiTheme="minorHAnsi" w:hAnsiTheme="minorHAnsi"/>
          <w:lang w:val="cs-CZ"/>
        </w:rPr>
      </w:pPr>
      <w:r w:rsidRPr="007679A9">
        <w:rPr>
          <w:rFonts w:asciiTheme="minorHAnsi" w:hAnsiTheme="minorHAnsi"/>
          <w:lang w:val="cs-CZ"/>
        </w:rPr>
        <w:t xml:space="preserve">Program Evropského hlavního města kultury 2015 však ještě uzavřený není. Diváky čeká do konce roku již vyprodané vystoupení předního českého souboru nového cirkusu La Putyka, sousedské procházky, literární večer se zakončením projektu Meeting </w:t>
      </w:r>
      <w:proofErr w:type="spellStart"/>
      <w:r w:rsidRPr="007679A9">
        <w:rPr>
          <w:rFonts w:asciiTheme="minorHAnsi" w:hAnsiTheme="minorHAnsi"/>
          <w:lang w:val="cs-CZ"/>
        </w:rPr>
        <w:t>Literature</w:t>
      </w:r>
      <w:proofErr w:type="spellEnd"/>
      <w:r w:rsidRPr="007679A9">
        <w:rPr>
          <w:rFonts w:asciiTheme="minorHAnsi" w:hAnsiTheme="minorHAnsi"/>
          <w:lang w:val="cs-CZ"/>
        </w:rPr>
        <w:t xml:space="preserve">, výstava moderního rakouského designu v DEPO2015 či premiérové divadelní představení souboru Farma v jeskyni. V polovině prosince se pak odehraje </w:t>
      </w:r>
      <w:r w:rsidRPr="007679A9">
        <w:rPr>
          <w:rFonts w:asciiTheme="minorHAnsi" w:hAnsiTheme="minorHAnsi"/>
          <w:b/>
          <w:lang w:val="cs-CZ"/>
        </w:rPr>
        <w:t>symbolické rozloučení s titulem evropské kulturní metropole</w:t>
      </w:r>
      <w:r w:rsidRPr="007679A9">
        <w:rPr>
          <w:rFonts w:asciiTheme="minorHAnsi" w:hAnsiTheme="minorHAnsi"/>
          <w:lang w:val="cs-CZ"/>
        </w:rPr>
        <w:t>.</w:t>
      </w:r>
    </w:p>
    <w:p w:rsidR="007679A9" w:rsidRPr="007679A9" w:rsidRDefault="007679A9" w:rsidP="007679A9">
      <w:pPr>
        <w:jc w:val="both"/>
        <w:rPr>
          <w:rFonts w:asciiTheme="minorHAnsi" w:hAnsiTheme="minorHAnsi"/>
          <w:lang w:val="cs-CZ"/>
        </w:rPr>
      </w:pPr>
      <w:r w:rsidRPr="007679A9">
        <w:rPr>
          <w:rFonts w:asciiTheme="minorHAnsi" w:hAnsiTheme="minorHAnsi"/>
          <w:lang w:val="cs-CZ"/>
        </w:rPr>
        <w:t>„</w:t>
      </w:r>
      <w:r w:rsidRPr="007679A9">
        <w:rPr>
          <w:rFonts w:asciiTheme="minorHAnsi" w:hAnsiTheme="minorHAnsi"/>
          <w:i/>
          <w:lang w:val="cs-CZ"/>
        </w:rPr>
        <w:t xml:space="preserve">Během rozloučení s  rokem 2015 bychom rádi poděkovali Plzeňanům, návštěvníkům i partnerům za pozornost a podporu a společně si připomněli zážitky nabitého programu Evropského hlavního města kultury. Nechystáme žádné opulentní oslavy, ale týden plný různorodých kulturních akcí, který zahájíme složením Pocty Franku </w:t>
      </w:r>
      <w:proofErr w:type="spellStart"/>
      <w:r w:rsidRPr="007679A9">
        <w:rPr>
          <w:rFonts w:asciiTheme="minorHAnsi" w:hAnsiTheme="minorHAnsi"/>
          <w:i/>
          <w:lang w:val="cs-CZ"/>
        </w:rPr>
        <w:t>Sinatrovi</w:t>
      </w:r>
      <w:proofErr w:type="spellEnd"/>
      <w:r w:rsidRPr="007679A9">
        <w:rPr>
          <w:rFonts w:asciiTheme="minorHAnsi" w:hAnsiTheme="minorHAnsi"/>
          <w:i/>
          <w:lang w:val="cs-CZ"/>
        </w:rPr>
        <w:t xml:space="preserve"> v Měšťanské besedě. S Malým tanečním orchestrem Universal Divadla Sklep si zatančíme v DEPO2015, oslavíme 145. narozeniny Adolfa </w:t>
      </w:r>
      <w:proofErr w:type="spellStart"/>
      <w:r w:rsidRPr="007679A9">
        <w:rPr>
          <w:rFonts w:asciiTheme="minorHAnsi" w:hAnsiTheme="minorHAnsi"/>
          <w:i/>
          <w:lang w:val="cs-CZ"/>
        </w:rPr>
        <w:t>Loose</w:t>
      </w:r>
      <w:proofErr w:type="spellEnd"/>
      <w:r w:rsidRPr="007679A9">
        <w:rPr>
          <w:rFonts w:asciiTheme="minorHAnsi" w:hAnsiTheme="minorHAnsi"/>
          <w:i/>
          <w:lang w:val="cs-CZ"/>
        </w:rPr>
        <w:t xml:space="preserve"> v jeho interiérech, s Plzeňskou filharmonií a aktuálně nejzářivější hvězdou českého operního nebe Adamem Plachetkou vás pozveme na operní gala do DEPO2015 a společně se zapíšeme do České knihy rekordů s nejdelším fotoalbem složeným z fotek pořízených v Plzni - Evropském hlavním městě kultury 2015</w:t>
      </w:r>
      <w:r w:rsidRPr="007679A9">
        <w:rPr>
          <w:rFonts w:asciiTheme="minorHAnsi" w:hAnsiTheme="minorHAnsi"/>
          <w:lang w:val="cs-CZ"/>
        </w:rPr>
        <w:t xml:space="preserve">,“ popisuje programový ředitel Plzně 2015 Jiří </w:t>
      </w:r>
      <w:proofErr w:type="spellStart"/>
      <w:r w:rsidRPr="007679A9">
        <w:rPr>
          <w:rFonts w:asciiTheme="minorHAnsi" w:hAnsiTheme="minorHAnsi"/>
          <w:lang w:val="cs-CZ"/>
        </w:rPr>
        <w:t>Sulženko</w:t>
      </w:r>
      <w:proofErr w:type="spellEnd"/>
      <w:r w:rsidRPr="007679A9">
        <w:rPr>
          <w:rFonts w:asciiTheme="minorHAnsi" w:hAnsiTheme="minorHAnsi"/>
          <w:lang w:val="cs-CZ"/>
        </w:rPr>
        <w:t>. Slavností týden vyvrcholí v DEPO2015 snowboardovou show HORSEFEATHERS CITY JIB, která do Plzně přivede největší hvězdy snowboardingu z Evropy.</w:t>
      </w:r>
    </w:p>
    <w:p w:rsidR="007679A9" w:rsidRDefault="007679A9" w:rsidP="007679A9">
      <w:pPr>
        <w:jc w:val="both"/>
        <w:rPr>
          <w:rFonts w:asciiTheme="minorHAnsi" w:eastAsia="Times New Roman" w:hAnsiTheme="minorHAnsi"/>
          <w:lang w:val="cs-CZ"/>
        </w:rPr>
      </w:pPr>
      <w:r w:rsidRPr="007679A9">
        <w:rPr>
          <w:rFonts w:asciiTheme="minorHAnsi" w:eastAsia="Times New Roman" w:hAnsiTheme="minorHAnsi"/>
          <w:lang w:val="cs-CZ"/>
        </w:rPr>
        <w:t xml:space="preserve">Obecně prospěšná společnost Plzeň 2015 však své aktivity prosincem 2015 nekončí. </w:t>
      </w:r>
      <w:r w:rsidRPr="007679A9">
        <w:rPr>
          <w:rFonts w:asciiTheme="minorHAnsi" w:eastAsia="Times New Roman" w:hAnsiTheme="minorHAnsi"/>
          <w:b/>
          <w:lang w:val="cs-CZ"/>
        </w:rPr>
        <w:t>Dlouhodobá udržitelnost</w:t>
      </w:r>
      <w:r w:rsidRPr="007679A9">
        <w:rPr>
          <w:rFonts w:asciiTheme="minorHAnsi" w:eastAsia="Times New Roman" w:hAnsiTheme="minorHAnsi"/>
          <w:lang w:val="cs-CZ"/>
        </w:rPr>
        <w:t xml:space="preserve"> byla od začátku důležitým kritériem projektu Evropské hlavní město kultury, na který Evropská unie i sami organizátoři kladou velký důraz. Vytipovali proto několik úspěšných akcí a víceletých aktivit, na které naváží v příštích letech. Mezi nimi jsou například dobrovolnický Klub strážných andělů či projekt Skryté město s oblíbenými sousedskými procházkami. Pokračovat budou lektorské programy a vzdělávací programy pro začínající podnikatele, umělecké rezidence či literární </w:t>
      </w:r>
      <w:r w:rsidRPr="007679A9">
        <w:rPr>
          <w:rFonts w:asciiTheme="minorHAnsi" w:eastAsia="Times New Roman" w:hAnsiTheme="minorHAnsi"/>
          <w:lang w:val="cs-CZ"/>
        </w:rPr>
        <w:lastRenderedPageBreak/>
        <w:t xml:space="preserve">večery v Loosových interiérech. V Kreativní zóně DEPO2015 bude pod názvem </w:t>
      </w:r>
      <w:proofErr w:type="spellStart"/>
      <w:r w:rsidRPr="007679A9">
        <w:rPr>
          <w:rFonts w:asciiTheme="minorHAnsi" w:eastAsia="Times New Roman" w:hAnsiTheme="minorHAnsi"/>
          <w:lang w:val="cs-CZ"/>
        </w:rPr>
        <w:t>Makerspace</w:t>
      </w:r>
      <w:proofErr w:type="spellEnd"/>
      <w:r w:rsidRPr="007679A9">
        <w:rPr>
          <w:rFonts w:asciiTheme="minorHAnsi" w:eastAsia="Times New Roman" w:hAnsiTheme="minorHAnsi"/>
          <w:lang w:val="cs-CZ"/>
        </w:rPr>
        <w:t xml:space="preserve"> dál fungovat otevřená dílna či možnost pronájmu sdílené kanceláře, zavítat sem znovu mohou i milovníci neobyčejných výstav. Plzeňské rodinné fotoalbum zůstává k vidění do 31. ledna, až do konce příštího roku budou na nádvoří dál umístěné obří kovové sochy Čestmíra Sušky. Nově uvidí návštěvníci depa od února výstavu nazvanou „Na film“, v květnu je pod názvem „Dobrodruzi“ čeká seznámení s neobyčejným osudem obyvatel </w:t>
      </w:r>
      <w:proofErr w:type="spellStart"/>
      <w:r w:rsidRPr="007679A9">
        <w:rPr>
          <w:rFonts w:asciiTheme="minorHAnsi" w:eastAsia="Times New Roman" w:hAnsiTheme="minorHAnsi"/>
          <w:lang w:val="cs-CZ"/>
        </w:rPr>
        <w:t>Stoda</w:t>
      </w:r>
      <w:proofErr w:type="spellEnd"/>
      <w:r w:rsidRPr="007679A9">
        <w:rPr>
          <w:rFonts w:asciiTheme="minorHAnsi" w:eastAsia="Times New Roman" w:hAnsiTheme="minorHAnsi"/>
          <w:lang w:val="cs-CZ"/>
        </w:rPr>
        <w:t xml:space="preserve"> a jejich přesídlení na Nový Zéland. Výstavní sezonu příští rok uzavře „Plast a jeho svět“. V programu roku 2016 </w:t>
      </w:r>
      <w:proofErr w:type="gramStart"/>
      <w:r w:rsidRPr="007679A9">
        <w:rPr>
          <w:rFonts w:asciiTheme="minorHAnsi" w:eastAsia="Times New Roman" w:hAnsiTheme="minorHAnsi"/>
          <w:lang w:val="cs-CZ"/>
        </w:rPr>
        <w:t>nebudou</w:t>
      </w:r>
      <w:proofErr w:type="gramEnd"/>
      <w:r w:rsidRPr="007679A9">
        <w:rPr>
          <w:rFonts w:asciiTheme="minorHAnsi" w:eastAsia="Times New Roman" w:hAnsiTheme="minorHAnsi"/>
          <w:lang w:val="cs-CZ"/>
        </w:rPr>
        <w:t xml:space="preserve"> chybět ani taneční </w:t>
      </w:r>
      <w:proofErr w:type="spellStart"/>
      <w:proofErr w:type="gramStart"/>
      <w:r w:rsidRPr="007679A9">
        <w:rPr>
          <w:rFonts w:asciiTheme="minorHAnsi" w:eastAsia="Times New Roman" w:hAnsiTheme="minorHAnsi"/>
          <w:lang w:val="cs-CZ"/>
        </w:rPr>
        <w:t>Electro</w:t>
      </w:r>
      <w:proofErr w:type="spellEnd"/>
      <w:proofErr w:type="gramEnd"/>
      <w:r w:rsidRPr="007679A9">
        <w:rPr>
          <w:rFonts w:asciiTheme="minorHAnsi" w:eastAsia="Times New Roman" w:hAnsiTheme="minorHAnsi"/>
          <w:lang w:val="cs-CZ"/>
        </w:rPr>
        <w:t xml:space="preserve"> Swing v Pekle, DEPO STREET FOOD MARKET, Festival světla, Evropský den sousedů, Týdny západočeského baroka či Bavorské kulturní dny. </w:t>
      </w:r>
    </w:p>
    <w:p w:rsidR="007679A9" w:rsidRPr="007679A9" w:rsidRDefault="007679A9" w:rsidP="007679A9">
      <w:pPr>
        <w:rPr>
          <w:rFonts w:asciiTheme="minorHAnsi" w:hAnsiTheme="minorHAnsi"/>
          <w:b/>
          <w:u w:val="single"/>
          <w:lang w:val="cs-CZ"/>
        </w:rPr>
      </w:pPr>
      <w:r w:rsidRPr="007679A9">
        <w:rPr>
          <w:rFonts w:asciiTheme="minorHAnsi" w:hAnsiTheme="minorHAnsi"/>
          <w:b/>
          <w:u w:val="single"/>
          <w:lang w:val="cs-CZ"/>
        </w:rPr>
        <w:t>PROGRAM ZAKONČENÍ EVROPSKÉHO HLAVNÍHO MĚSTA KULTURY 2015</w:t>
      </w:r>
    </w:p>
    <w:p w:rsidR="007679A9" w:rsidRPr="007679A9" w:rsidRDefault="007679A9" w:rsidP="007679A9">
      <w:pPr>
        <w:spacing w:after="120" w:line="240" w:lineRule="auto"/>
        <w:jc w:val="both"/>
        <w:rPr>
          <w:rFonts w:asciiTheme="minorHAnsi" w:hAnsiTheme="minorHAnsi"/>
          <w:szCs w:val="20"/>
          <w:lang w:val="cs-CZ"/>
        </w:rPr>
      </w:pPr>
      <w:r w:rsidRPr="007679A9">
        <w:rPr>
          <w:rFonts w:asciiTheme="minorHAnsi" w:hAnsiTheme="minorHAnsi"/>
          <w:szCs w:val="20"/>
          <w:lang w:val="cs-CZ"/>
        </w:rPr>
        <w:t xml:space="preserve">7/12 </w:t>
      </w:r>
      <w:r w:rsidRPr="007679A9">
        <w:rPr>
          <w:rFonts w:asciiTheme="minorHAnsi" w:hAnsiTheme="minorHAnsi"/>
          <w:b/>
          <w:szCs w:val="20"/>
          <w:lang w:val="cs-CZ"/>
        </w:rPr>
        <w:t xml:space="preserve">Pocta Franku </w:t>
      </w:r>
      <w:proofErr w:type="spellStart"/>
      <w:r w:rsidRPr="007679A9">
        <w:rPr>
          <w:rFonts w:asciiTheme="minorHAnsi" w:hAnsiTheme="minorHAnsi"/>
          <w:b/>
          <w:szCs w:val="20"/>
          <w:lang w:val="cs-CZ"/>
        </w:rPr>
        <w:t>Sinatrovi</w:t>
      </w:r>
      <w:proofErr w:type="spellEnd"/>
      <w:r w:rsidRPr="007679A9">
        <w:rPr>
          <w:rFonts w:asciiTheme="minorHAnsi" w:hAnsiTheme="minorHAnsi"/>
          <w:szCs w:val="20"/>
          <w:lang w:val="cs-CZ"/>
        </w:rPr>
        <w:t xml:space="preserve"> - koncert k výročí 100 let od narození Franka </w:t>
      </w:r>
      <w:proofErr w:type="spellStart"/>
      <w:r w:rsidRPr="007679A9">
        <w:rPr>
          <w:rFonts w:asciiTheme="minorHAnsi" w:hAnsiTheme="minorHAnsi"/>
          <w:szCs w:val="20"/>
          <w:lang w:val="cs-CZ"/>
        </w:rPr>
        <w:t>Sinatry</w:t>
      </w:r>
      <w:proofErr w:type="spellEnd"/>
      <w:r w:rsidRPr="007679A9">
        <w:rPr>
          <w:rFonts w:asciiTheme="minorHAnsi" w:hAnsiTheme="minorHAnsi"/>
          <w:szCs w:val="20"/>
          <w:lang w:val="cs-CZ"/>
        </w:rPr>
        <w:t xml:space="preserve"> |Měšťanská Beseda|19.30|300-390 Kč </w:t>
      </w:r>
    </w:p>
    <w:p w:rsidR="007679A9" w:rsidRPr="007679A9" w:rsidRDefault="007679A9" w:rsidP="007679A9">
      <w:pPr>
        <w:spacing w:after="0" w:line="240" w:lineRule="auto"/>
        <w:jc w:val="both"/>
        <w:rPr>
          <w:rFonts w:asciiTheme="minorHAnsi" w:hAnsiTheme="minorHAnsi"/>
          <w:szCs w:val="20"/>
          <w:lang w:val="cs-CZ"/>
        </w:rPr>
      </w:pPr>
      <w:proofErr w:type="spellStart"/>
      <w:r w:rsidRPr="007679A9">
        <w:rPr>
          <w:rFonts w:asciiTheme="minorHAnsi" w:hAnsiTheme="minorHAnsi"/>
          <w:szCs w:val="20"/>
          <w:lang w:val="cs-CZ"/>
        </w:rPr>
        <w:t>Czech</w:t>
      </w:r>
      <w:proofErr w:type="spellEnd"/>
      <w:r w:rsidRPr="007679A9">
        <w:rPr>
          <w:rFonts w:asciiTheme="minorHAnsi" w:hAnsiTheme="minorHAnsi"/>
          <w:szCs w:val="20"/>
          <w:lang w:val="cs-CZ"/>
        </w:rPr>
        <w:t xml:space="preserve"> Summit Orchestra &amp; speciální host </w:t>
      </w:r>
      <w:proofErr w:type="spellStart"/>
      <w:r w:rsidRPr="007679A9">
        <w:rPr>
          <w:rFonts w:asciiTheme="minorHAnsi" w:hAnsiTheme="minorHAnsi"/>
          <w:szCs w:val="20"/>
          <w:lang w:val="cs-CZ"/>
        </w:rPr>
        <w:t>Carole</w:t>
      </w:r>
      <w:proofErr w:type="spellEnd"/>
      <w:r w:rsidRPr="007679A9">
        <w:rPr>
          <w:rFonts w:asciiTheme="minorHAnsi" w:hAnsiTheme="minorHAnsi"/>
          <w:szCs w:val="20"/>
          <w:lang w:val="cs-CZ"/>
        </w:rPr>
        <w:t xml:space="preserve"> </w:t>
      </w:r>
      <w:proofErr w:type="spellStart"/>
      <w:r w:rsidRPr="007679A9">
        <w:rPr>
          <w:rFonts w:asciiTheme="minorHAnsi" w:hAnsiTheme="minorHAnsi"/>
          <w:szCs w:val="20"/>
          <w:lang w:val="cs-CZ"/>
        </w:rPr>
        <w:t>Alston</w:t>
      </w:r>
      <w:proofErr w:type="spellEnd"/>
      <w:r w:rsidRPr="007679A9">
        <w:rPr>
          <w:rFonts w:asciiTheme="minorHAnsi" w:hAnsiTheme="minorHAnsi"/>
          <w:szCs w:val="20"/>
          <w:lang w:val="cs-CZ"/>
        </w:rPr>
        <w:t xml:space="preserve"> (USA) a </w:t>
      </w:r>
      <w:proofErr w:type="spellStart"/>
      <w:r w:rsidRPr="007679A9">
        <w:rPr>
          <w:rFonts w:asciiTheme="minorHAnsi" w:hAnsiTheme="minorHAnsi"/>
          <w:szCs w:val="20"/>
          <w:lang w:val="cs-CZ"/>
        </w:rPr>
        <w:t>Lee</w:t>
      </w:r>
      <w:proofErr w:type="spellEnd"/>
      <w:r w:rsidRPr="007679A9">
        <w:rPr>
          <w:rFonts w:asciiTheme="minorHAnsi" w:hAnsiTheme="minorHAnsi"/>
          <w:szCs w:val="20"/>
          <w:lang w:val="cs-CZ"/>
        </w:rPr>
        <w:t xml:space="preserve"> </w:t>
      </w:r>
      <w:proofErr w:type="spellStart"/>
      <w:r w:rsidRPr="007679A9">
        <w:rPr>
          <w:rFonts w:asciiTheme="minorHAnsi" w:hAnsiTheme="minorHAnsi"/>
          <w:szCs w:val="20"/>
          <w:lang w:val="cs-CZ"/>
        </w:rPr>
        <w:t>Davison</w:t>
      </w:r>
      <w:proofErr w:type="spellEnd"/>
      <w:r w:rsidRPr="007679A9">
        <w:rPr>
          <w:rFonts w:asciiTheme="minorHAnsi" w:hAnsiTheme="minorHAnsi"/>
          <w:szCs w:val="20"/>
          <w:lang w:val="cs-CZ"/>
        </w:rPr>
        <w:t xml:space="preserve"> (USA). Zazní světoznámé skladby ze zlatého fondu swingové éry v osobitém aranžmá lídra orchestru Sváti Čecha. Orchestr tvořený výbornými západočeskými muzikanty, doplněný o špičkové hudebníky z dalších koutů republiky, jako hosta představí americkou sólistku </w:t>
      </w:r>
      <w:proofErr w:type="spellStart"/>
      <w:r w:rsidRPr="007679A9">
        <w:rPr>
          <w:rFonts w:asciiTheme="minorHAnsi" w:hAnsiTheme="minorHAnsi"/>
          <w:szCs w:val="20"/>
          <w:lang w:val="cs-CZ"/>
        </w:rPr>
        <w:t>Carole</w:t>
      </w:r>
      <w:proofErr w:type="spellEnd"/>
      <w:r w:rsidRPr="007679A9">
        <w:rPr>
          <w:rFonts w:asciiTheme="minorHAnsi" w:hAnsiTheme="minorHAnsi"/>
          <w:szCs w:val="20"/>
          <w:lang w:val="cs-CZ"/>
        </w:rPr>
        <w:t xml:space="preserve"> </w:t>
      </w:r>
      <w:proofErr w:type="spellStart"/>
      <w:r w:rsidRPr="007679A9">
        <w:rPr>
          <w:rFonts w:asciiTheme="minorHAnsi" w:hAnsiTheme="minorHAnsi"/>
          <w:szCs w:val="20"/>
          <w:lang w:val="cs-CZ"/>
        </w:rPr>
        <w:t>Alston</w:t>
      </w:r>
      <w:proofErr w:type="spellEnd"/>
      <w:r w:rsidRPr="007679A9">
        <w:rPr>
          <w:rFonts w:asciiTheme="minorHAnsi" w:hAnsiTheme="minorHAnsi"/>
          <w:szCs w:val="20"/>
          <w:lang w:val="cs-CZ"/>
        </w:rPr>
        <w:t xml:space="preserve">, hlavní představitelku muzikálových rolí v </w:t>
      </w:r>
      <w:proofErr w:type="spellStart"/>
      <w:proofErr w:type="gramStart"/>
      <w:r w:rsidRPr="007679A9">
        <w:rPr>
          <w:rFonts w:asciiTheme="minorHAnsi" w:hAnsiTheme="minorHAnsi"/>
          <w:szCs w:val="20"/>
          <w:lang w:val="cs-CZ"/>
        </w:rPr>
        <w:t>Kiss</w:t>
      </w:r>
      <w:proofErr w:type="spellEnd"/>
      <w:proofErr w:type="gramEnd"/>
      <w:r w:rsidRPr="007679A9">
        <w:rPr>
          <w:rFonts w:asciiTheme="minorHAnsi" w:hAnsiTheme="minorHAnsi"/>
          <w:szCs w:val="20"/>
          <w:lang w:val="cs-CZ"/>
        </w:rPr>
        <w:t xml:space="preserve"> </w:t>
      </w:r>
      <w:proofErr w:type="spellStart"/>
      <w:r w:rsidRPr="007679A9">
        <w:rPr>
          <w:rFonts w:asciiTheme="minorHAnsi" w:hAnsiTheme="minorHAnsi"/>
          <w:szCs w:val="20"/>
          <w:lang w:val="cs-CZ"/>
        </w:rPr>
        <w:t>me</w:t>
      </w:r>
      <w:proofErr w:type="spellEnd"/>
      <w:r w:rsidRPr="007679A9">
        <w:rPr>
          <w:rFonts w:asciiTheme="minorHAnsi" w:hAnsiTheme="minorHAnsi"/>
          <w:szCs w:val="20"/>
          <w:lang w:val="cs-CZ"/>
        </w:rPr>
        <w:t xml:space="preserve">, Kate; </w:t>
      </w:r>
      <w:proofErr w:type="spellStart"/>
      <w:r w:rsidRPr="007679A9">
        <w:rPr>
          <w:rFonts w:asciiTheme="minorHAnsi" w:hAnsiTheme="minorHAnsi"/>
          <w:szCs w:val="20"/>
          <w:lang w:val="cs-CZ"/>
        </w:rPr>
        <w:t>Jesus</w:t>
      </w:r>
      <w:proofErr w:type="spellEnd"/>
      <w:r w:rsidRPr="007679A9">
        <w:rPr>
          <w:rFonts w:asciiTheme="minorHAnsi" w:hAnsiTheme="minorHAnsi"/>
          <w:szCs w:val="20"/>
          <w:lang w:val="cs-CZ"/>
        </w:rPr>
        <w:t xml:space="preserve"> Star Superstar nebo </w:t>
      </w:r>
      <w:proofErr w:type="spellStart"/>
      <w:r w:rsidRPr="007679A9">
        <w:rPr>
          <w:rFonts w:asciiTheme="minorHAnsi" w:hAnsiTheme="minorHAnsi"/>
          <w:szCs w:val="20"/>
          <w:lang w:val="cs-CZ"/>
        </w:rPr>
        <w:t>West</w:t>
      </w:r>
      <w:proofErr w:type="spellEnd"/>
      <w:r w:rsidRPr="007679A9">
        <w:rPr>
          <w:rFonts w:asciiTheme="minorHAnsi" w:hAnsiTheme="minorHAnsi"/>
          <w:szCs w:val="20"/>
          <w:lang w:val="cs-CZ"/>
        </w:rPr>
        <w:t xml:space="preserve"> </w:t>
      </w:r>
      <w:proofErr w:type="spellStart"/>
      <w:r w:rsidRPr="007679A9">
        <w:rPr>
          <w:rFonts w:asciiTheme="minorHAnsi" w:hAnsiTheme="minorHAnsi"/>
          <w:szCs w:val="20"/>
          <w:lang w:val="cs-CZ"/>
        </w:rPr>
        <w:t>Side</w:t>
      </w:r>
      <w:proofErr w:type="spellEnd"/>
      <w:r w:rsidRPr="007679A9">
        <w:rPr>
          <w:rFonts w:asciiTheme="minorHAnsi" w:hAnsiTheme="minorHAnsi"/>
          <w:szCs w:val="20"/>
          <w:lang w:val="cs-CZ"/>
        </w:rPr>
        <w:t xml:space="preserve"> Story, jež skvěle interpretuje evergreeny od </w:t>
      </w:r>
      <w:proofErr w:type="spellStart"/>
      <w:proofErr w:type="gramStart"/>
      <w:r w:rsidRPr="007679A9">
        <w:rPr>
          <w:rFonts w:asciiTheme="minorHAnsi" w:hAnsiTheme="minorHAnsi"/>
          <w:szCs w:val="20"/>
          <w:lang w:val="cs-CZ"/>
        </w:rPr>
        <w:t>Billie</w:t>
      </w:r>
      <w:proofErr w:type="spellEnd"/>
      <w:proofErr w:type="gramEnd"/>
      <w:r w:rsidRPr="007679A9">
        <w:rPr>
          <w:rFonts w:asciiTheme="minorHAnsi" w:hAnsiTheme="minorHAnsi"/>
          <w:szCs w:val="20"/>
          <w:lang w:val="cs-CZ"/>
        </w:rPr>
        <w:t xml:space="preserve"> </w:t>
      </w:r>
      <w:proofErr w:type="spellStart"/>
      <w:r w:rsidRPr="007679A9">
        <w:rPr>
          <w:rFonts w:asciiTheme="minorHAnsi" w:hAnsiTheme="minorHAnsi"/>
          <w:szCs w:val="20"/>
          <w:lang w:val="cs-CZ"/>
        </w:rPr>
        <w:t>Holiday</w:t>
      </w:r>
      <w:proofErr w:type="spellEnd"/>
      <w:r w:rsidRPr="007679A9">
        <w:rPr>
          <w:rFonts w:asciiTheme="minorHAnsi" w:hAnsiTheme="minorHAnsi"/>
          <w:szCs w:val="20"/>
          <w:lang w:val="cs-CZ"/>
        </w:rPr>
        <w:t xml:space="preserve"> či skladby z repertoáru </w:t>
      </w:r>
      <w:proofErr w:type="spellStart"/>
      <w:r w:rsidRPr="007679A9">
        <w:rPr>
          <w:rFonts w:asciiTheme="minorHAnsi" w:hAnsiTheme="minorHAnsi"/>
          <w:szCs w:val="20"/>
          <w:lang w:val="cs-CZ"/>
        </w:rPr>
        <w:t>The</w:t>
      </w:r>
      <w:proofErr w:type="spellEnd"/>
      <w:r w:rsidRPr="007679A9">
        <w:rPr>
          <w:rFonts w:asciiTheme="minorHAnsi" w:hAnsiTheme="minorHAnsi"/>
          <w:szCs w:val="20"/>
          <w:lang w:val="cs-CZ"/>
        </w:rPr>
        <w:t xml:space="preserve"> </w:t>
      </w:r>
      <w:proofErr w:type="spellStart"/>
      <w:r w:rsidRPr="007679A9">
        <w:rPr>
          <w:rFonts w:asciiTheme="minorHAnsi" w:hAnsiTheme="minorHAnsi"/>
          <w:szCs w:val="20"/>
          <w:lang w:val="cs-CZ"/>
        </w:rPr>
        <w:t>Voice</w:t>
      </w:r>
      <w:proofErr w:type="spellEnd"/>
      <w:r w:rsidRPr="007679A9">
        <w:rPr>
          <w:rFonts w:asciiTheme="minorHAnsi" w:hAnsiTheme="minorHAnsi"/>
          <w:szCs w:val="20"/>
          <w:lang w:val="cs-CZ"/>
        </w:rPr>
        <w:t xml:space="preserve"> Franka </w:t>
      </w:r>
      <w:proofErr w:type="spellStart"/>
      <w:r w:rsidRPr="007679A9">
        <w:rPr>
          <w:rFonts w:asciiTheme="minorHAnsi" w:hAnsiTheme="minorHAnsi"/>
          <w:szCs w:val="20"/>
          <w:lang w:val="cs-CZ"/>
        </w:rPr>
        <w:t>Sinatry</w:t>
      </w:r>
      <w:proofErr w:type="spellEnd"/>
      <w:r w:rsidRPr="007679A9">
        <w:rPr>
          <w:rFonts w:asciiTheme="minorHAnsi" w:hAnsiTheme="minorHAnsi"/>
          <w:szCs w:val="20"/>
          <w:lang w:val="cs-CZ"/>
        </w:rPr>
        <w:t>.</w:t>
      </w:r>
    </w:p>
    <w:p w:rsidR="007679A9" w:rsidRPr="007679A9" w:rsidRDefault="007679A9" w:rsidP="007679A9">
      <w:pPr>
        <w:spacing w:after="0" w:line="240" w:lineRule="auto"/>
        <w:jc w:val="both"/>
        <w:rPr>
          <w:rFonts w:asciiTheme="minorHAnsi" w:hAnsiTheme="minorHAnsi"/>
          <w:szCs w:val="20"/>
          <w:lang w:val="cs-CZ"/>
        </w:rPr>
      </w:pPr>
    </w:p>
    <w:p w:rsidR="007679A9" w:rsidRPr="007679A9" w:rsidRDefault="007679A9" w:rsidP="007679A9">
      <w:pPr>
        <w:spacing w:line="240" w:lineRule="auto"/>
        <w:jc w:val="both"/>
        <w:rPr>
          <w:rFonts w:asciiTheme="minorHAnsi" w:hAnsiTheme="minorHAnsi"/>
          <w:iCs/>
          <w:szCs w:val="20"/>
          <w:lang w:val="cs-CZ"/>
        </w:rPr>
      </w:pPr>
      <w:r w:rsidRPr="007679A9">
        <w:rPr>
          <w:rFonts w:asciiTheme="minorHAnsi" w:hAnsiTheme="minorHAnsi"/>
          <w:iCs/>
          <w:szCs w:val="20"/>
          <w:lang w:val="cs-CZ"/>
        </w:rPr>
        <w:t xml:space="preserve">8/12 </w:t>
      </w:r>
      <w:r w:rsidRPr="007679A9">
        <w:rPr>
          <w:rFonts w:asciiTheme="minorHAnsi" w:hAnsiTheme="minorHAnsi"/>
          <w:b/>
          <w:iCs/>
          <w:szCs w:val="20"/>
          <w:lang w:val="cs-CZ"/>
        </w:rPr>
        <w:t>Vánoční koncert 2015 Orchestru</w:t>
      </w:r>
      <w:r w:rsidRPr="007679A9">
        <w:rPr>
          <w:rFonts w:asciiTheme="minorHAnsi" w:hAnsiTheme="minorHAnsi"/>
          <w:iCs/>
          <w:szCs w:val="20"/>
          <w:lang w:val="cs-CZ"/>
        </w:rPr>
        <w:t xml:space="preserve"> </w:t>
      </w:r>
      <w:r w:rsidRPr="007679A9">
        <w:rPr>
          <w:rFonts w:asciiTheme="minorHAnsi" w:hAnsiTheme="minorHAnsi"/>
          <w:b/>
          <w:szCs w:val="20"/>
          <w:lang w:val="cs-CZ"/>
        </w:rPr>
        <w:t xml:space="preserve">Václava </w:t>
      </w:r>
      <w:proofErr w:type="spellStart"/>
      <w:r w:rsidRPr="007679A9">
        <w:rPr>
          <w:rFonts w:asciiTheme="minorHAnsi" w:hAnsiTheme="minorHAnsi"/>
          <w:b/>
          <w:szCs w:val="20"/>
          <w:lang w:val="cs-CZ"/>
        </w:rPr>
        <w:t>Hybše</w:t>
      </w:r>
      <w:proofErr w:type="spellEnd"/>
      <w:r w:rsidRPr="007679A9">
        <w:rPr>
          <w:rFonts w:asciiTheme="minorHAnsi" w:hAnsiTheme="minorHAnsi"/>
          <w:iCs/>
          <w:szCs w:val="20"/>
          <w:lang w:val="cs-CZ"/>
        </w:rPr>
        <w:t>|KD Peklo|19.00|190-390 Kč</w:t>
      </w:r>
    </w:p>
    <w:p w:rsidR="007679A9" w:rsidRPr="007679A9" w:rsidRDefault="007679A9" w:rsidP="007679A9">
      <w:pPr>
        <w:spacing w:line="240" w:lineRule="auto"/>
        <w:jc w:val="both"/>
        <w:rPr>
          <w:rFonts w:asciiTheme="minorHAnsi" w:hAnsiTheme="minorHAnsi"/>
          <w:iCs/>
          <w:lang w:val="cs-CZ"/>
        </w:rPr>
      </w:pPr>
      <w:r w:rsidRPr="007679A9">
        <w:rPr>
          <w:rFonts w:asciiTheme="minorHAnsi" w:hAnsiTheme="minorHAnsi"/>
          <w:iCs/>
          <w:lang w:val="cs-CZ"/>
        </w:rPr>
        <w:t>Jako speciální host plzeňského koncertu vystoupí Jitka Zelenková, Irena Kousalová, Martina Dolečková, Filip Hořejš a Štěpán Růžička.</w:t>
      </w:r>
    </w:p>
    <w:p w:rsidR="007679A9" w:rsidRPr="007679A9" w:rsidRDefault="007679A9" w:rsidP="007679A9">
      <w:pPr>
        <w:spacing w:line="240" w:lineRule="auto"/>
        <w:jc w:val="both"/>
        <w:rPr>
          <w:rFonts w:asciiTheme="minorHAnsi" w:hAnsiTheme="minorHAnsi"/>
          <w:iCs/>
          <w:szCs w:val="20"/>
          <w:lang w:val="cs-CZ"/>
        </w:rPr>
      </w:pPr>
      <w:r w:rsidRPr="007679A9">
        <w:rPr>
          <w:rFonts w:asciiTheme="minorHAnsi" w:hAnsiTheme="minorHAnsi"/>
          <w:iCs/>
          <w:szCs w:val="20"/>
          <w:lang w:val="cs-CZ"/>
        </w:rPr>
        <w:t xml:space="preserve">9/12 </w:t>
      </w:r>
      <w:proofErr w:type="spellStart"/>
      <w:r w:rsidRPr="007679A9">
        <w:rPr>
          <w:rFonts w:asciiTheme="minorHAnsi" w:hAnsiTheme="minorHAnsi"/>
          <w:b/>
          <w:iCs/>
          <w:szCs w:val="20"/>
          <w:lang w:val="cs-CZ"/>
        </w:rPr>
        <w:t>Ben</w:t>
      </w:r>
      <w:proofErr w:type="spellEnd"/>
      <w:r w:rsidRPr="007679A9">
        <w:rPr>
          <w:rFonts w:asciiTheme="minorHAnsi" w:hAnsiTheme="minorHAnsi"/>
          <w:b/>
          <w:iCs/>
          <w:szCs w:val="20"/>
          <w:lang w:val="cs-CZ"/>
        </w:rPr>
        <w:t xml:space="preserve"> </w:t>
      </w:r>
      <w:proofErr w:type="spellStart"/>
      <w:r w:rsidRPr="007679A9">
        <w:rPr>
          <w:rFonts w:asciiTheme="minorHAnsi" w:hAnsiTheme="minorHAnsi"/>
          <w:b/>
          <w:iCs/>
          <w:szCs w:val="20"/>
          <w:lang w:val="cs-CZ"/>
        </w:rPr>
        <w:t>Cristovao</w:t>
      </w:r>
      <w:proofErr w:type="spellEnd"/>
      <w:r w:rsidRPr="007679A9">
        <w:rPr>
          <w:rFonts w:asciiTheme="minorHAnsi" w:hAnsiTheme="minorHAnsi"/>
          <w:iCs/>
          <w:szCs w:val="20"/>
          <w:lang w:val="cs-CZ"/>
        </w:rPr>
        <w:t>|KD Peklo|20.00|329 Kč</w:t>
      </w:r>
    </w:p>
    <w:p w:rsidR="007679A9" w:rsidRPr="007679A9" w:rsidRDefault="007679A9" w:rsidP="007679A9">
      <w:pPr>
        <w:pStyle w:val="Normlnweb"/>
        <w:jc w:val="both"/>
        <w:rPr>
          <w:rFonts w:asciiTheme="minorHAnsi" w:eastAsia="Calibri" w:hAnsiTheme="minorHAnsi"/>
          <w:iCs/>
          <w:sz w:val="22"/>
          <w:szCs w:val="22"/>
          <w:lang w:eastAsia="en-US"/>
        </w:rPr>
      </w:pPr>
      <w:r w:rsidRPr="007679A9">
        <w:rPr>
          <w:rFonts w:asciiTheme="minorHAnsi" w:eastAsia="Calibri" w:hAnsiTheme="minorHAnsi"/>
          <w:iCs/>
          <w:sz w:val="22"/>
          <w:szCs w:val="22"/>
          <w:lang w:eastAsia="en-US"/>
        </w:rPr>
        <w:t xml:space="preserve">Plzeňský rodák </w:t>
      </w:r>
      <w:proofErr w:type="spellStart"/>
      <w:r w:rsidRPr="007679A9">
        <w:rPr>
          <w:rFonts w:asciiTheme="minorHAnsi" w:eastAsia="Calibri" w:hAnsiTheme="minorHAnsi"/>
          <w:iCs/>
          <w:sz w:val="22"/>
          <w:szCs w:val="22"/>
          <w:lang w:eastAsia="en-US"/>
        </w:rPr>
        <w:t>Ben</w:t>
      </w:r>
      <w:proofErr w:type="spellEnd"/>
      <w:r w:rsidRPr="007679A9">
        <w:rPr>
          <w:rFonts w:asciiTheme="minorHAnsi" w:eastAsia="Calibri" w:hAnsiTheme="minorHAnsi"/>
          <w:iCs/>
          <w:sz w:val="22"/>
          <w:szCs w:val="22"/>
          <w:lang w:eastAsia="en-US"/>
        </w:rPr>
        <w:t xml:space="preserve"> </w:t>
      </w:r>
      <w:proofErr w:type="spellStart"/>
      <w:r w:rsidRPr="007679A9">
        <w:rPr>
          <w:rFonts w:asciiTheme="minorHAnsi" w:eastAsia="Calibri" w:hAnsiTheme="minorHAnsi"/>
          <w:iCs/>
          <w:sz w:val="22"/>
          <w:szCs w:val="22"/>
          <w:lang w:eastAsia="en-US"/>
        </w:rPr>
        <w:t>Cristovao</w:t>
      </w:r>
      <w:proofErr w:type="spellEnd"/>
      <w:r w:rsidRPr="007679A9">
        <w:rPr>
          <w:rFonts w:asciiTheme="minorHAnsi" w:eastAsia="Calibri" w:hAnsiTheme="minorHAnsi"/>
          <w:iCs/>
          <w:sz w:val="22"/>
          <w:szCs w:val="22"/>
          <w:lang w:eastAsia="en-US"/>
        </w:rPr>
        <w:t xml:space="preserve"> </w:t>
      </w:r>
      <w:proofErr w:type="gramStart"/>
      <w:r w:rsidRPr="007679A9">
        <w:rPr>
          <w:rFonts w:asciiTheme="minorHAnsi" w:eastAsia="Calibri" w:hAnsiTheme="minorHAnsi"/>
          <w:iCs/>
          <w:sz w:val="22"/>
          <w:szCs w:val="22"/>
          <w:lang w:eastAsia="en-US"/>
        </w:rPr>
        <w:t>míří</w:t>
      </w:r>
      <w:proofErr w:type="gramEnd"/>
      <w:r w:rsidRPr="007679A9">
        <w:rPr>
          <w:rFonts w:asciiTheme="minorHAnsi" w:eastAsia="Calibri" w:hAnsiTheme="minorHAnsi"/>
          <w:iCs/>
          <w:sz w:val="22"/>
          <w:szCs w:val="22"/>
          <w:lang w:eastAsia="en-US"/>
        </w:rPr>
        <w:t xml:space="preserve"> se svojí </w:t>
      </w:r>
      <w:proofErr w:type="gramStart"/>
      <w:r w:rsidRPr="007679A9">
        <w:rPr>
          <w:rFonts w:asciiTheme="minorHAnsi" w:eastAsia="Calibri" w:hAnsiTheme="minorHAnsi"/>
          <w:iCs/>
          <w:sz w:val="22"/>
          <w:szCs w:val="22"/>
          <w:lang w:eastAsia="en-US"/>
        </w:rPr>
        <w:t>Live</w:t>
      </w:r>
      <w:proofErr w:type="gramEnd"/>
      <w:r w:rsidRPr="007679A9">
        <w:rPr>
          <w:rFonts w:asciiTheme="minorHAnsi" w:eastAsia="Calibri" w:hAnsiTheme="minorHAnsi"/>
          <w:iCs/>
          <w:sz w:val="22"/>
          <w:szCs w:val="22"/>
          <w:lang w:eastAsia="en-US"/>
        </w:rPr>
        <w:t xml:space="preserve"> Show do kulturního domu Peklo, kde společně s živou kapelou, </w:t>
      </w:r>
      <w:proofErr w:type="spellStart"/>
      <w:r w:rsidRPr="007679A9">
        <w:rPr>
          <w:rFonts w:asciiTheme="minorHAnsi" w:eastAsia="Calibri" w:hAnsiTheme="minorHAnsi"/>
          <w:iCs/>
          <w:sz w:val="22"/>
          <w:szCs w:val="22"/>
          <w:lang w:eastAsia="en-US"/>
        </w:rPr>
        <w:t>DJem</w:t>
      </w:r>
      <w:proofErr w:type="spellEnd"/>
      <w:r w:rsidRPr="007679A9">
        <w:rPr>
          <w:rFonts w:asciiTheme="minorHAnsi" w:eastAsia="Calibri" w:hAnsiTheme="minorHAnsi"/>
          <w:iCs/>
          <w:sz w:val="22"/>
          <w:szCs w:val="22"/>
          <w:lang w:eastAsia="en-US"/>
        </w:rPr>
        <w:t xml:space="preserve"> a několika hosty, mezi kterými nebude chybět ani </w:t>
      </w:r>
      <w:proofErr w:type="spellStart"/>
      <w:r w:rsidRPr="007679A9">
        <w:rPr>
          <w:rFonts w:asciiTheme="minorHAnsi" w:eastAsia="Calibri" w:hAnsiTheme="minorHAnsi"/>
          <w:iCs/>
          <w:sz w:val="22"/>
          <w:szCs w:val="22"/>
          <w:lang w:eastAsia="en-US"/>
        </w:rPr>
        <w:t>raper</w:t>
      </w:r>
      <w:proofErr w:type="spellEnd"/>
      <w:r w:rsidRPr="007679A9">
        <w:rPr>
          <w:rFonts w:asciiTheme="minorHAnsi" w:eastAsia="Calibri" w:hAnsiTheme="minorHAnsi"/>
          <w:iCs/>
          <w:sz w:val="22"/>
          <w:szCs w:val="22"/>
          <w:lang w:eastAsia="en-US"/>
        </w:rPr>
        <w:t xml:space="preserve"> </w:t>
      </w:r>
      <w:proofErr w:type="spellStart"/>
      <w:r w:rsidRPr="007679A9">
        <w:rPr>
          <w:rFonts w:asciiTheme="minorHAnsi" w:eastAsia="Calibri" w:hAnsiTheme="minorHAnsi"/>
          <w:iCs/>
          <w:sz w:val="22"/>
          <w:szCs w:val="22"/>
          <w:lang w:eastAsia="en-US"/>
        </w:rPr>
        <w:t>Cavalier</w:t>
      </w:r>
      <w:proofErr w:type="spellEnd"/>
      <w:r w:rsidRPr="007679A9">
        <w:rPr>
          <w:rFonts w:asciiTheme="minorHAnsi" w:eastAsia="Calibri" w:hAnsiTheme="minorHAnsi"/>
          <w:iCs/>
          <w:sz w:val="22"/>
          <w:szCs w:val="22"/>
          <w:lang w:eastAsia="en-US"/>
        </w:rPr>
        <w:t xml:space="preserve">, představí materiál z nově připravovaného alba. Součástí velkolepé podívané bude speciální světelná show, projekce, tanečníci skupiny AWA a vynikající DJ </w:t>
      </w:r>
      <w:proofErr w:type="spellStart"/>
      <w:r w:rsidRPr="007679A9">
        <w:rPr>
          <w:rFonts w:asciiTheme="minorHAnsi" w:eastAsia="Calibri" w:hAnsiTheme="minorHAnsi"/>
          <w:iCs/>
          <w:sz w:val="22"/>
          <w:szCs w:val="22"/>
          <w:lang w:eastAsia="en-US"/>
        </w:rPr>
        <w:t>Dead</w:t>
      </w:r>
      <w:proofErr w:type="spellEnd"/>
      <w:r w:rsidRPr="007679A9">
        <w:rPr>
          <w:rFonts w:asciiTheme="minorHAnsi" w:eastAsia="Calibri" w:hAnsiTheme="minorHAnsi"/>
          <w:iCs/>
          <w:sz w:val="22"/>
          <w:szCs w:val="22"/>
          <w:lang w:eastAsia="en-US"/>
        </w:rPr>
        <w:t xml:space="preserve"> </w:t>
      </w:r>
      <w:proofErr w:type="spellStart"/>
      <w:r w:rsidRPr="007679A9">
        <w:rPr>
          <w:rFonts w:asciiTheme="minorHAnsi" w:eastAsia="Calibri" w:hAnsiTheme="minorHAnsi"/>
          <w:iCs/>
          <w:sz w:val="22"/>
          <w:szCs w:val="22"/>
          <w:lang w:eastAsia="en-US"/>
        </w:rPr>
        <w:t>Sailor</w:t>
      </w:r>
      <w:proofErr w:type="spellEnd"/>
      <w:r w:rsidRPr="007679A9">
        <w:rPr>
          <w:rFonts w:asciiTheme="minorHAnsi" w:eastAsia="Calibri" w:hAnsiTheme="minorHAnsi"/>
          <w:iCs/>
          <w:sz w:val="22"/>
          <w:szCs w:val="22"/>
          <w:lang w:eastAsia="en-US"/>
        </w:rPr>
        <w:t xml:space="preserve"> jako bonbonek na závěr. </w:t>
      </w:r>
    </w:p>
    <w:p w:rsidR="007679A9" w:rsidRPr="007679A9" w:rsidRDefault="007679A9" w:rsidP="007679A9">
      <w:pPr>
        <w:rPr>
          <w:rFonts w:asciiTheme="minorHAnsi" w:hAnsiTheme="minorHAnsi"/>
          <w:b/>
          <w:iCs/>
          <w:szCs w:val="20"/>
          <w:lang w:val="cs-CZ"/>
        </w:rPr>
      </w:pPr>
      <w:r w:rsidRPr="007679A9">
        <w:rPr>
          <w:rFonts w:asciiTheme="minorHAnsi" w:hAnsiTheme="minorHAnsi"/>
          <w:szCs w:val="20"/>
          <w:lang w:val="cs-CZ"/>
        </w:rPr>
        <w:t>10/12</w:t>
      </w:r>
      <w:r w:rsidRPr="007679A9">
        <w:rPr>
          <w:rFonts w:asciiTheme="minorHAnsi" w:hAnsiTheme="minorHAnsi"/>
          <w:b/>
          <w:szCs w:val="20"/>
          <w:lang w:val="cs-CZ"/>
        </w:rPr>
        <w:t xml:space="preserve"> P</w:t>
      </w:r>
      <w:r w:rsidRPr="007679A9">
        <w:rPr>
          <w:rFonts w:asciiTheme="minorHAnsi" w:hAnsiTheme="minorHAnsi"/>
          <w:b/>
          <w:iCs/>
          <w:szCs w:val="20"/>
          <w:lang w:val="cs-CZ"/>
        </w:rPr>
        <w:t xml:space="preserve">octa Adolfu Loosovi </w:t>
      </w:r>
    </w:p>
    <w:p w:rsidR="007679A9" w:rsidRPr="007679A9" w:rsidRDefault="007679A9" w:rsidP="007679A9">
      <w:pPr>
        <w:rPr>
          <w:rFonts w:asciiTheme="minorHAnsi" w:hAnsiTheme="minorHAnsi"/>
          <w:szCs w:val="20"/>
          <w:lang w:val="cs-CZ"/>
        </w:rPr>
      </w:pPr>
      <w:r w:rsidRPr="007679A9">
        <w:rPr>
          <w:rFonts w:asciiTheme="minorHAnsi" w:hAnsiTheme="minorHAnsi"/>
          <w:b/>
          <w:iCs/>
          <w:szCs w:val="20"/>
          <w:lang w:val="cs-CZ"/>
        </w:rPr>
        <w:t xml:space="preserve">– prohlídky interiérů při příležitosti 145. výročí narození Adolfa </w:t>
      </w:r>
      <w:proofErr w:type="spellStart"/>
      <w:r w:rsidRPr="007679A9">
        <w:rPr>
          <w:rFonts w:asciiTheme="minorHAnsi" w:hAnsiTheme="minorHAnsi"/>
          <w:b/>
          <w:iCs/>
          <w:szCs w:val="20"/>
          <w:lang w:val="cs-CZ"/>
        </w:rPr>
        <w:t>Loose</w:t>
      </w:r>
      <w:proofErr w:type="spellEnd"/>
      <w:r w:rsidRPr="007679A9">
        <w:rPr>
          <w:rFonts w:asciiTheme="minorHAnsi" w:hAnsiTheme="minorHAnsi"/>
          <w:b/>
          <w:iCs/>
          <w:szCs w:val="20"/>
          <w:lang w:val="cs-CZ"/>
        </w:rPr>
        <w:t xml:space="preserve"> </w:t>
      </w:r>
      <w:r w:rsidRPr="007679A9">
        <w:rPr>
          <w:rFonts w:asciiTheme="minorHAnsi" w:hAnsiTheme="minorHAnsi"/>
          <w:szCs w:val="20"/>
          <w:lang w:val="cs-CZ"/>
        </w:rPr>
        <w:t>|Bendova 10, Klatovská 12|Brummelův dům, Husova 58</w:t>
      </w:r>
      <w:r w:rsidRPr="007679A9">
        <w:rPr>
          <w:rFonts w:asciiTheme="minorHAnsi" w:hAnsiTheme="minorHAnsi"/>
          <w:iCs/>
          <w:szCs w:val="20"/>
          <w:lang w:val="cs-CZ"/>
        </w:rPr>
        <w:t>|180/240 Kč</w:t>
      </w:r>
      <w:r w:rsidRPr="007679A9">
        <w:rPr>
          <w:rFonts w:asciiTheme="minorHAnsi" w:hAnsiTheme="minorHAnsi"/>
          <w:szCs w:val="20"/>
          <w:lang w:val="cs-CZ"/>
        </w:rPr>
        <w:t>, n</w:t>
      </w:r>
      <w:r w:rsidRPr="007679A9">
        <w:rPr>
          <w:rFonts w:asciiTheme="minorHAnsi" w:hAnsiTheme="minorHAnsi"/>
          <w:iCs/>
          <w:lang w:val="cs-CZ"/>
        </w:rPr>
        <w:t xml:space="preserve">utná rezervace na </w:t>
      </w:r>
      <w:hyperlink r:id="rId7" w:history="1">
        <w:r w:rsidRPr="007679A9">
          <w:rPr>
            <w:rStyle w:val="Hypertextovodkaz"/>
            <w:rFonts w:asciiTheme="minorHAnsi" w:hAnsiTheme="minorHAnsi"/>
            <w:iCs/>
            <w:lang w:val="cs-CZ"/>
          </w:rPr>
          <w:t>www.plzenskavstupenka.cz</w:t>
        </w:r>
      </w:hyperlink>
    </w:p>
    <w:p w:rsidR="007679A9" w:rsidRPr="007679A9" w:rsidRDefault="007679A9" w:rsidP="007679A9">
      <w:pPr>
        <w:rPr>
          <w:rFonts w:asciiTheme="minorHAnsi" w:hAnsiTheme="minorHAnsi"/>
          <w:szCs w:val="20"/>
          <w:lang w:val="cs-CZ"/>
        </w:rPr>
      </w:pPr>
      <w:r w:rsidRPr="007679A9">
        <w:rPr>
          <w:rFonts w:asciiTheme="minorHAnsi" w:hAnsiTheme="minorHAnsi"/>
          <w:b/>
          <w:iCs/>
          <w:szCs w:val="20"/>
          <w:lang w:val="cs-CZ"/>
        </w:rPr>
        <w:t>–</w:t>
      </w:r>
      <w:r w:rsidRPr="007679A9">
        <w:rPr>
          <w:rFonts w:asciiTheme="minorHAnsi" w:hAnsiTheme="minorHAnsi"/>
          <w:b/>
          <w:lang w:val="cs-CZ"/>
        </w:rPr>
        <w:t xml:space="preserve"> dokument o Adolfu Loosovi</w:t>
      </w:r>
      <w:r w:rsidRPr="007679A9">
        <w:rPr>
          <w:rFonts w:asciiTheme="minorHAnsi" w:hAnsiTheme="minorHAnsi"/>
          <w:lang w:val="cs-CZ"/>
        </w:rPr>
        <w:t xml:space="preserve"> </w:t>
      </w:r>
      <w:r w:rsidRPr="007679A9">
        <w:rPr>
          <w:rFonts w:asciiTheme="minorHAnsi" w:hAnsiTheme="minorHAnsi"/>
          <w:szCs w:val="20"/>
          <w:lang w:val="cs-CZ"/>
        </w:rPr>
        <w:t>|</w:t>
      </w:r>
      <w:r w:rsidR="007D03D0">
        <w:rPr>
          <w:rFonts w:asciiTheme="minorHAnsi" w:hAnsiTheme="minorHAnsi"/>
          <w:iCs/>
          <w:szCs w:val="20"/>
          <w:lang w:val="cs-CZ"/>
        </w:rPr>
        <w:t>Bendova 10</w:t>
      </w:r>
      <w:r w:rsidRPr="007679A9">
        <w:rPr>
          <w:rFonts w:asciiTheme="minorHAnsi" w:hAnsiTheme="minorHAnsi"/>
          <w:lang w:val="cs-CZ"/>
        </w:rPr>
        <w:t> </w:t>
      </w:r>
      <w:r w:rsidRPr="007679A9">
        <w:rPr>
          <w:rFonts w:asciiTheme="minorHAnsi" w:hAnsiTheme="minorHAnsi"/>
          <w:szCs w:val="20"/>
          <w:lang w:val="cs-CZ"/>
        </w:rPr>
        <w:t>|</w:t>
      </w:r>
      <w:r w:rsidRPr="007679A9">
        <w:rPr>
          <w:rFonts w:asciiTheme="minorHAnsi" w:hAnsiTheme="minorHAnsi"/>
          <w:lang w:val="cs-CZ"/>
        </w:rPr>
        <w:t>19.00</w:t>
      </w:r>
      <w:r w:rsidRPr="007679A9">
        <w:rPr>
          <w:rFonts w:asciiTheme="minorHAnsi" w:hAnsiTheme="minorHAnsi"/>
          <w:szCs w:val="20"/>
          <w:lang w:val="cs-CZ"/>
        </w:rPr>
        <w:t>|</w:t>
      </w:r>
      <w:r w:rsidR="007D03D0" w:rsidRPr="007679A9">
        <w:rPr>
          <w:rFonts w:asciiTheme="minorHAnsi" w:hAnsiTheme="minorHAnsi"/>
          <w:szCs w:val="20"/>
          <w:lang w:val="cs-CZ"/>
        </w:rPr>
        <w:t>n</w:t>
      </w:r>
      <w:r w:rsidR="007D03D0" w:rsidRPr="007679A9">
        <w:rPr>
          <w:rFonts w:asciiTheme="minorHAnsi" w:hAnsiTheme="minorHAnsi"/>
          <w:iCs/>
          <w:lang w:val="cs-CZ"/>
        </w:rPr>
        <w:t xml:space="preserve">utná rezervace na </w:t>
      </w:r>
      <w:hyperlink r:id="rId8" w:history="1">
        <w:r w:rsidR="007D03D0" w:rsidRPr="007679A9">
          <w:rPr>
            <w:rStyle w:val="Hypertextovodkaz"/>
            <w:rFonts w:asciiTheme="minorHAnsi" w:hAnsiTheme="minorHAnsi"/>
            <w:iCs/>
            <w:lang w:val="cs-CZ"/>
          </w:rPr>
          <w:t>www.plzenskavstupenka.cz</w:t>
        </w:r>
      </w:hyperlink>
    </w:p>
    <w:p w:rsidR="007679A9" w:rsidRPr="007679A9" w:rsidRDefault="007679A9" w:rsidP="007679A9">
      <w:pPr>
        <w:rPr>
          <w:rFonts w:asciiTheme="minorHAnsi" w:hAnsiTheme="minorHAnsi"/>
          <w:iCs/>
          <w:lang w:val="cs-CZ"/>
        </w:rPr>
      </w:pPr>
      <w:r w:rsidRPr="007679A9">
        <w:rPr>
          <w:rFonts w:asciiTheme="minorHAnsi" w:hAnsiTheme="minorHAnsi"/>
          <w:lang w:val="cs-CZ"/>
        </w:rPr>
        <w:t>Speciální prohlídky interiérů navržených jedním z nejvýznamnějších středoevropskýc</w:t>
      </w:r>
      <w:r w:rsidR="00B5649C">
        <w:rPr>
          <w:rFonts w:asciiTheme="minorHAnsi" w:hAnsiTheme="minorHAnsi"/>
          <w:lang w:val="cs-CZ"/>
        </w:rPr>
        <w:t>h architektů první třetiny 20. s</w:t>
      </w:r>
      <w:bookmarkStart w:id="0" w:name="_GoBack"/>
      <w:bookmarkEnd w:id="0"/>
      <w:r w:rsidRPr="007679A9">
        <w:rPr>
          <w:rFonts w:asciiTheme="minorHAnsi" w:hAnsiTheme="minorHAnsi"/>
          <w:lang w:val="cs-CZ"/>
        </w:rPr>
        <w:t xml:space="preserve">toletí. V Plzni realizoval autor slavné pražské Müllerovy vily asi třináct bytových interiérů. Milovníci architektury si mohou prohlédnout bývalý byt manželů Krausových v Bendově 10, salon a jídelnu v někdejším bytě doktora Vogla na Klatovské 12 a prostorné dvougenerační apartmá </w:t>
      </w:r>
      <w:proofErr w:type="spellStart"/>
      <w:r w:rsidRPr="007679A9">
        <w:rPr>
          <w:rFonts w:asciiTheme="minorHAnsi" w:hAnsiTheme="minorHAnsi"/>
          <w:lang w:val="cs-CZ"/>
        </w:rPr>
        <w:t>Brummelova</w:t>
      </w:r>
      <w:proofErr w:type="spellEnd"/>
      <w:r w:rsidRPr="007679A9">
        <w:rPr>
          <w:rFonts w:asciiTheme="minorHAnsi" w:hAnsiTheme="minorHAnsi"/>
          <w:lang w:val="cs-CZ"/>
        </w:rPr>
        <w:t xml:space="preserve"> domu v Husově 58. </w:t>
      </w:r>
    </w:p>
    <w:p w:rsidR="007679A9" w:rsidRPr="007679A9" w:rsidRDefault="007679A9" w:rsidP="007679A9">
      <w:pPr>
        <w:pStyle w:val="Bezmezer"/>
        <w:rPr>
          <w:rFonts w:asciiTheme="minorHAnsi" w:hAnsiTheme="minorHAnsi"/>
          <w:szCs w:val="20"/>
        </w:rPr>
      </w:pPr>
      <w:r w:rsidRPr="007679A9">
        <w:rPr>
          <w:rFonts w:asciiTheme="minorHAnsi" w:hAnsiTheme="minorHAnsi"/>
          <w:szCs w:val="20"/>
        </w:rPr>
        <w:lastRenderedPageBreak/>
        <w:t>10/12</w:t>
      </w:r>
      <w:r w:rsidRPr="007679A9">
        <w:rPr>
          <w:rFonts w:asciiTheme="minorHAnsi" w:hAnsiTheme="minorHAnsi"/>
          <w:b/>
          <w:szCs w:val="20"/>
        </w:rPr>
        <w:t xml:space="preserve"> MTO UNIVERSAL: Hudba, kterou jinde neuslyšíte – díky </w:t>
      </w:r>
      <w:proofErr w:type="gramStart"/>
      <w:r w:rsidRPr="007679A9">
        <w:rPr>
          <w:rFonts w:asciiTheme="minorHAnsi" w:hAnsiTheme="minorHAnsi"/>
          <w:b/>
          <w:szCs w:val="20"/>
        </w:rPr>
        <w:t>bohu!</w:t>
      </w:r>
      <w:r w:rsidRPr="007679A9">
        <w:rPr>
          <w:rFonts w:asciiTheme="minorHAnsi" w:hAnsiTheme="minorHAnsi"/>
          <w:szCs w:val="20"/>
        </w:rPr>
        <w:t>|DEPO2015|20</w:t>
      </w:r>
      <w:proofErr w:type="gramEnd"/>
      <w:r w:rsidRPr="007679A9">
        <w:rPr>
          <w:rFonts w:asciiTheme="minorHAnsi" w:hAnsiTheme="minorHAnsi"/>
          <w:szCs w:val="20"/>
        </w:rPr>
        <w:t>.00|</w:t>
      </w:r>
    </w:p>
    <w:p w:rsidR="007679A9" w:rsidRPr="007679A9" w:rsidRDefault="007679A9" w:rsidP="007679A9">
      <w:pPr>
        <w:pStyle w:val="Bezmezer"/>
        <w:rPr>
          <w:rFonts w:asciiTheme="minorHAnsi" w:hAnsiTheme="minorHAnsi"/>
          <w:szCs w:val="20"/>
        </w:rPr>
      </w:pPr>
      <w:r w:rsidRPr="007679A9">
        <w:rPr>
          <w:rFonts w:asciiTheme="minorHAnsi" w:hAnsiTheme="minorHAnsi"/>
          <w:szCs w:val="20"/>
        </w:rPr>
        <w:t>290/145 Kč</w:t>
      </w:r>
    </w:p>
    <w:p w:rsidR="007679A9" w:rsidRPr="007679A9" w:rsidRDefault="007679A9" w:rsidP="007679A9">
      <w:pPr>
        <w:pStyle w:val="Bezmezer"/>
        <w:rPr>
          <w:rFonts w:asciiTheme="minorHAnsi" w:hAnsiTheme="minorHAnsi"/>
          <w:szCs w:val="20"/>
        </w:rPr>
      </w:pPr>
    </w:p>
    <w:p w:rsidR="007679A9" w:rsidRPr="007679A9" w:rsidRDefault="007679A9" w:rsidP="007679A9">
      <w:pPr>
        <w:pStyle w:val="Bezmezer"/>
        <w:jc w:val="both"/>
        <w:rPr>
          <w:rFonts w:asciiTheme="minorHAnsi" w:hAnsiTheme="minorHAnsi"/>
        </w:rPr>
      </w:pPr>
      <w:r w:rsidRPr="007679A9">
        <w:rPr>
          <w:rFonts w:asciiTheme="minorHAnsi" w:hAnsiTheme="minorHAnsi"/>
        </w:rPr>
        <w:t xml:space="preserve">Na více než čtyřhodinovém koncertu se členy Divadla Sklep v roli zpěváků a muzikantů s Tomášem Hanákem za mikrofonem zazní výběr skladeb z naší poválečné historie s důrazem na 70. a 80. léta. Za nástroji a mikrofony se představí přední pražští umělci: výtvarníci Zdeněk Lhotský, František Skála, Aleš Najbrt, virtuosi Jiří Podzimek, Roman </w:t>
      </w:r>
      <w:proofErr w:type="spellStart"/>
      <w:r w:rsidRPr="007679A9">
        <w:rPr>
          <w:rFonts w:asciiTheme="minorHAnsi" w:hAnsiTheme="minorHAnsi"/>
        </w:rPr>
        <w:t>Fojtíček</w:t>
      </w:r>
      <w:proofErr w:type="spellEnd"/>
      <w:r w:rsidRPr="007679A9">
        <w:rPr>
          <w:rFonts w:asciiTheme="minorHAnsi" w:hAnsiTheme="minorHAnsi"/>
        </w:rPr>
        <w:t xml:space="preserve"> a Luděk </w:t>
      </w:r>
      <w:proofErr w:type="spellStart"/>
      <w:r w:rsidRPr="007679A9">
        <w:rPr>
          <w:rFonts w:asciiTheme="minorHAnsi" w:hAnsiTheme="minorHAnsi"/>
        </w:rPr>
        <w:t>Polifka</w:t>
      </w:r>
      <w:proofErr w:type="spellEnd"/>
      <w:r w:rsidRPr="007679A9">
        <w:rPr>
          <w:rFonts w:asciiTheme="minorHAnsi" w:hAnsiTheme="minorHAnsi"/>
        </w:rPr>
        <w:t>, herečky Lenka Vychodilová, Jana Hanáková a Tomáš Hanák.</w:t>
      </w:r>
    </w:p>
    <w:p w:rsidR="007679A9" w:rsidRPr="007679A9" w:rsidRDefault="007679A9" w:rsidP="007679A9">
      <w:pPr>
        <w:pStyle w:val="Bezmezer"/>
        <w:rPr>
          <w:rFonts w:asciiTheme="minorHAnsi" w:hAnsiTheme="minorHAnsi"/>
          <w:szCs w:val="20"/>
        </w:rPr>
      </w:pPr>
    </w:p>
    <w:p w:rsidR="007679A9" w:rsidRPr="007679A9" w:rsidRDefault="007679A9" w:rsidP="007679A9">
      <w:pPr>
        <w:spacing w:line="240" w:lineRule="auto"/>
        <w:rPr>
          <w:rFonts w:asciiTheme="minorHAnsi" w:hAnsiTheme="minorHAnsi"/>
          <w:szCs w:val="20"/>
          <w:lang w:val="cs-CZ"/>
        </w:rPr>
      </w:pPr>
      <w:r w:rsidRPr="007679A9">
        <w:rPr>
          <w:rFonts w:asciiTheme="minorHAnsi" w:hAnsiTheme="minorHAnsi"/>
          <w:szCs w:val="20"/>
          <w:lang w:val="cs-CZ"/>
        </w:rPr>
        <w:t>11/12</w:t>
      </w:r>
      <w:r w:rsidRPr="007679A9">
        <w:rPr>
          <w:rFonts w:asciiTheme="minorHAnsi" w:hAnsiTheme="minorHAnsi"/>
          <w:b/>
          <w:szCs w:val="20"/>
          <w:lang w:val="cs-CZ"/>
        </w:rPr>
        <w:t xml:space="preserve"> </w:t>
      </w:r>
      <w:r w:rsidRPr="007679A9">
        <w:rPr>
          <w:rFonts w:asciiTheme="minorHAnsi" w:eastAsia="Times New Roman" w:hAnsiTheme="minorHAnsi" w:cs="Arial"/>
          <w:b/>
          <w:bCs/>
          <w:color w:val="000000"/>
          <w:szCs w:val="20"/>
          <w:lang w:val="cs-CZ"/>
        </w:rPr>
        <w:t>Opera Gala 2015 - Adam Plachetka</w:t>
      </w:r>
      <w:r w:rsidR="007D03D0">
        <w:rPr>
          <w:rFonts w:asciiTheme="minorHAnsi" w:hAnsiTheme="minorHAnsi"/>
          <w:szCs w:val="20"/>
          <w:lang w:val="cs-CZ"/>
        </w:rPr>
        <w:t>|DEPO2015|19</w:t>
      </w:r>
      <w:r w:rsidRPr="007679A9">
        <w:rPr>
          <w:rFonts w:asciiTheme="minorHAnsi" w:hAnsiTheme="minorHAnsi"/>
          <w:szCs w:val="20"/>
          <w:lang w:val="cs-CZ"/>
        </w:rPr>
        <w:t>.00|390/195 Kč</w:t>
      </w:r>
    </w:p>
    <w:p w:rsidR="007E1436" w:rsidRDefault="007679A9" w:rsidP="007E1436">
      <w:pPr>
        <w:pStyle w:val="Prosttext"/>
      </w:pPr>
      <w:r w:rsidRPr="007679A9">
        <w:rPr>
          <w:rFonts w:asciiTheme="minorHAnsi" w:hAnsiTheme="minorHAnsi"/>
        </w:rPr>
        <w:t xml:space="preserve">Koncert Plzeňské filharmonie s exkluzivním hostem Adamem Plachetkou jako součástí galavečera k rozloučení s rokem 2015. Operní pěvec Adam Plachetka je absolventem Pražské konzervatoře a HAMU a laureátem řady soutěží, například MPS Antonína Dvořáka. Roku 2005 debutoval v Národním divadle v Praze, od září 2010 je stálým členem ansámblu </w:t>
      </w:r>
      <w:proofErr w:type="spellStart"/>
      <w:r w:rsidRPr="007679A9">
        <w:rPr>
          <w:rFonts w:asciiTheme="minorHAnsi" w:hAnsiTheme="minorHAnsi"/>
        </w:rPr>
        <w:t>Wiener</w:t>
      </w:r>
      <w:proofErr w:type="spellEnd"/>
      <w:r w:rsidRPr="007679A9">
        <w:rPr>
          <w:rFonts w:asciiTheme="minorHAnsi" w:hAnsiTheme="minorHAnsi"/>
        </w:rPr>
        <w:t xml:space="preserve"> </w:t>
      </w:r>
      <w:proofErr w:type="spellStart"/>
      <w:r w:rsidRPr="007679A9">
        <w:rPr>
          <w:rFonts w:asciiTheme="minorHAnsi" w:hAnsiTheme="minorHAnsi"/>
        </w:rPr>
        <w:t>Staatsoper</w:t>
      </w:r>
      <w:proofErr w:type="spellEnd"/>
      <w:r w:rsidRPr="007679A9">
        <w:rPr>
          <w:rFonts w:asciiTheme="minorHAnsi" w:hAnsiTheme="minorHAnsi"/>
        </w:rPr>
        <w:t xml:space="preserve">. </w:t>
      </w:r>
      <w:r w:rsidR="007E1436">
        <w:t xml:space="preserve">Jeho závazky čítají </w:t>
      </w:r>
      <w:proofErr w:type="spellStart"/>
      <w:r w:rsidR="007E1436">
        <w:t>Salzburger</w:t>
      </w:r>
      <w:proofErr w:type="spellEnd"/>
      <w:r w:rsidR="007E1436">
        <w:t xml:space="preserve"> </w:t>
      </w:r>
      <w:proofErr w:type="spellStart"/>
      <w:r w:rsidR="007E1436">
        <w:t>Festspiele</w:t>
      </w:r>
      <w:proofErr w:type="spellEnd"/>
      <w:r w:rsidR="007E1436">
        <w:t xml:space="preserve">, </w:t>
      </w:r>
      <w:proofErr w:type="spellStart"/>
      <w:r w:rsidR="007E1436">
        <w:t>Seoul</w:t>
      </w:r>
      <w:proofErr w:type="spellEnd"/>
      <w:r w:rsidR="007E1436">
        <w:t xml:space="preserve"> </w:t>
      </w:r>
      <w:proofErr w:type="spellStart"/>
      <w:r w:rsidR="007E1436">
        <w:t>Arts</w:t>
      </w:r>
      <w:proofErr w:type="spellEnd"/>
      <w:r w:rsidR="007E1436">
        <w:t xml:space="preserve"> Center, </w:t>
      </w:r>
      <w:proofErr w:type="spellStart"/>
      <w:r w:rsidR="007E1436">
        <w:t>Opéra</w:t>
      </w:r>
      <w:proofErr w:type="spellEnd"/>
      <w:r w:rsidR="007E1436">
        <w:t xml:space="preserve"> de </w:t>
      </w:r>
      <w:proofErr w:type="gramStart"/>
      <w:r w:rsidR="007E1436">
        <w:t>Nice</w:t>
      </w:r>
      <w:proofErr w:type="gramEnd"/>
      <w:r w:rsidR="007E1436">
        <w:t xml:space="preserve">, </w:t>
      </w:r>
      <w:proofErr w:type="spellStart"/>
      <w:r w:rsidR="007E1436">
        <w:t>Bayerische</w:t>
      </w:r>
      <w:proofErr w:type="spellEnd"/>
      <w:r w:rsidR="007E1436">
        <w:t xml:space="preserve"> </w:t>
      </w:r>
      <w:proofErr w:type="spellStart"/>
      <w:r w:rsidR="007E1436">
        <w:t>Staatsoper</w:t>
      </w:r>
      <w:proofErr w:type="spellEnd"/>
      <w:r w:rsidR="007E1436">
        <w:t xml:space="preserve"> v Mnichově, Pražské jaro, </w:t>
      </w:r>
      <w:proofErr w:type="spellStart"/>
      <w:r w:rsidR="007E1436">
        <w:t>Théâtre</w:t>
      </w:r>
      <w:proofErr w:type="spellEnd"/>
      <w:r w:rsidR="007E1436">
        <w:t xml:space="preserve"> </w:t>
      </w:r>
      <w:proofErr w:type="spellStart"/>
      <w:r w:rsidR="007E1436">
        <w:t>Royal</w:t>
      </w:r>
      <w:proofErr w:type="spellEnd"/>
      <w:r w:rsidR="007E1436">
        <w:t xml:space="preserve"> de la </w:t>
      </w:r>
      <w:proofErr w:type="spellStart"/>
      <w:r w:rsidR="007E1436">
        <w:t>Monnaie</w:t>
      </w:r>
      <w:proofErr w:type="spellEnd"/>
      <w:r w:rsidR="007E1436">
        <w:t xml:space="preserve"> v Bruselu, </w:t>
      </w:r>
      <w:proofErr w:type="spellStart"/>
      <w:r w:rsidR="007E1436">
        <w:t>Royal</w:t>
      </w:r>
      <w:proofErr w:type="spellEnd"/>
      <w:r w:rsidR="007E1436">
        <w:t xml:space="preserve"> Opera House </w:t>
      </w:r>
      <w:proofErr w:type="spellStart"/>
      <w:r w:rsidR="007E1436">
        <w:t>Covent</w:t>
      </w:r>
      <w:proofErr w:type="spellEnd"/>
      <w:r w:rsidR="007E1436">
        <w:t xml:space="preserve"> </w:t>
      </w:r>
      <w:proofErr w:type="spellStart"/>
      <w:r w:rsidR="007E1436">
        <w:t>Garden</w:t>
      </w:r>
      <w:proofErr w:type="spellEnd"/>
      <w:r w:rsidR="007E1436">
        <w:t xml:space="preserve"> v Londýně, </w:t>
      </w:r>
      <w:proofErr w:type="spellStart"/>
      <w:r w:rsidR="007E1436">
        <w:t>Musikverein</w:t>
      </w:r>
      <w:proofErr w:type="spellEnd"/>
      <w:r w:rsidR="007E1436">
        <w:t xml:space="preserve"> ve Vídni, </w:t>
      </w:r>
      <w:proofErr w:type="spellStart"/>
      <w:r w:rsidR="007E1436">
        <w:t>Festpielhaus</w:t>
      </w:r>
      <w:proofErr w:type="spellEnd"/>
      <w:r w:rsidR="007E1436">
        <w:t xml:space="preserve"> </w:t>
      </w:r>
      <w:proofErr w:type="spellStart"/>
      <w:r w:rsidR="007E1436">
        <w:t>Baden</w:t>
      </w:r>
      <w:proofErr w:type="spellEnd"/>
      <w:r w:rsidR="007E1436">
        <w:t>-</w:t>
      </w:r>
      <w:proofErr w:type="spellStart"/>
      <w:r w:rsidR="007E1436">
        <w:t>Baden</w:t>
      </w:r>
      <w:proofErr w:type="spellEnd"/>
      <w:r w:rsidR="007E1436">
        <w:t xml:space="preserve">, </w:t>
      </w:r>
      <w:proofErr w:type="spellStart"/>
      <w:r w:rsidR="007E1436">
        <w:t>Opéra</w:t>
      </w:r>
      <w:proofErr w:type="spellEnd"/>
      <w:r w:rsidR="007E1436">
        <w:t xml:space="preserve"> </w:t>
      </w:r>
      <w:proofErr w:type="spellStart"/>
      <w:r w:rsidR="007E1436">
        <w:t>Comédie</w:t>
      </w:r>
      <w:proofErr w:type="spellEnd"/>
      <w:r w:rsidR="007E1436">
        <w:t xml:space="preserve"> </w:t>
      </w:r>
      <w:proofErr w:type="spellStart"/>
      <w:r w:rsidR="007E1436">
        <w:t>Montpellier</w:t>
      </w:r>
      <w:proofErr w:type="spellEnd"/>
      <w:r w:rsidR="007E1436">
        <w:t xml:space="preserve">, </w:t>
      </w:r>
      <w:proofErr w:type="spellStart"/>
      <w:r w:rsidR="007E1436">
        <w:t>Glyndebourne</w:t>
      </w:r>
      <w:proofErr w:type="spellEnd"/>
      <w:r w:rsidR="007E1436">
        <w:t xml:space="preserve"> Festival, </w:t>
      </w:r>
      <w:proofErr w:type="spellStart"/>
      <w:r w:rsidR="007E1436">
        <w:t>Deutsche</w:t>
      </w:r>
      <w:proofErr w:type="spellEnd"/>
      <w:r w:rsidR="007E1436">
        <w:t xml:space="preserve"> Oper a </w:t>
      </w:r>
      <w:proofErr w:type="spellStart"/>
      <w:r w:rsidR="007E1436">
        <w:t>Deutsche</w:t>
      </w:r>
      <w:proofErr w:type="spellEnd"/>
      <w:r w:rsidR="007E1436">
        <w:t xml:space="preserve"> </w:t>
      </w:r>
      <w:proofErr w:type="spellStart"/>
      <w:r w:rsidR="007E1436">
        <w:t>Staatsoper</w:t>
      </w:r>
      <w:proofErr w:type="spellEnd"/>
      <w:r w:rsidR="007E1436">
        <w:t xml:space="preserve"> v Berlíně nebo </w:t>
      </w:r>
      <w:proofErr w:type="spellStart"/>
      <w:r w:rsidR="007E1436">
        <w:t>Teatro</w:t>
      </w:r>
      <w:proofErr w:type="spellEnd"/>
      <w:r w:rsidR="007E1436">
        <w:t xml:space="preserve"> </w:t>
      </w:r>
      <w:proofErr w:type="spellStart"/>
      <w:r w:rsidR="007E1436">
        <w:t>alla</w:t>
      </w:r>
      <w:proofErr w:type="spellEnd"/>
      <w:r w:rsidR="007E1436">
        <w:t xml:space="preserve"> </w:t>
      </w:r>
      <w:proofErr w:type="spellStart"/>
      <w:r w:rsidR="007E1436">
        <w:t>Scala</w:t>
      </w:r>
      <w:proofErr w:type="spellEnd"/>
      <w:r w:rsidR="007E1436">
        <w:t xml:space="preserve"> v Miláně.</w:t>
      </w:r>
    </w:p>
    <w:p w:rsidR="007E1436" w:rsidRDefault="007E1436" w:rsidP="007E1436">
      <w:pPr>
        <w:pStyle w:val="Prosttext"/>
      </w:pPr>
      <w:r>
        <w:t xml:space="preserve">Na programu bude Mozart - Verdi - </w:t>
      </w:r>
      <w:proofErr w:type="spellStart"/>
      <w:r>
        <w:t>Puccini</w:t>
      </w:r>
      <w:proofErr w:type="spellEnd"/>
      <w:r>
        <w:t xml:space="preserve"> a další; Adam Plachetka – basbaryton; Tomáš Brauner – šéfdirigent; Plzeňská filharmonie</w:t>
      </w:r>
    </w:p>
    <w:p w:rsidR="007E1436" w:rsidRDefault="007E1436" w:rsidP="007E1436">
      <w:pPr>
        <w:spacing w:line="240" w:lineRule="auto"/>
        <w:jc w:val="both"/>
        <w:rPr>
          <w:rFonts w:asciiTheme="minorHAnsi" w:hAnsiTheme="minorHAnsi"/>
          <w:szCs w:val="20"/>
          <w:lang w:val="cs-CZ"/>
        </w:rPr>
      </w:pPr>
    </w:p>
    <w:p w:rsidR="007679A9" w:rsidRPr="007679A9" w:rsidRDefault="007679A9" w:rsidP="007E1436">
      <w:pPr>
        <w:spacing w:line="240" w:lineRule="auto"/>
        <w:jc w:val="both"/>
        <w:rPr>
          <w:rFonts w:asciiTheme="minorHAnsi" w:hAnsiTheme="minorHAnsi"/>
          <w:szCs w:val="20"/>
          <w:lang w:val="cs-CZ"/>
        </w:rPr>
      </w:pPr>
      <w:r w:rsidRPr="007679A9">
        <w:rPr>
          <w:rFonts w:asciiTheme="minorHAnsi" w:hAnsiTheme="minorHAnsi"/>
          <w:szCs w:val="20"/>
          <w:lang w:val="cs-CZ"/>
        </w:rPr>
        <w:t>12/12</w:t>
      </w:r>
      <w:r w:rsidRPr="007679A9">
        <w:rPr>
          <w:rFonts w:asciiTheme="minorHAnsi" w:hAnsiTheme="minorHAnsi"/>
          <w:b/>
          <w:szCs w:val="20"/>
          <w:lang w:val="cs-CZ"/>
        </w:rPr>
        <w:t xml:space="preserve"> Nejdelší fotoalbum 2015</w:t>
      </w:r>
      <w:r w:rsidRPr="007679A9">
        <w:rPr>
          <w:rFonts w:asciiTheme="minorHAnsi" w:hAnsiTheme="minorHAnsi"/>
          <w:szCs w:val="20"/>
          <w:lang w:val="cs-CZ"/>
        </w:rPr>
        <w:t>|trasa z ulice Bedřicha Smetany do DEPO2015|15.00-18.00|ZDARMA</w:t>
      </w:r>
    </w:p>
    <w:p w:rsidR="007679A9" w:rsidRPr="007679A9" w:rsidRDefault="007679A9" w:rsidP="007679A9">
      <w:pPr>
        <w:spacing w:line="240" w:lineRule="auto"/>
        <w:rPr>
          <w:rFonts w:asciiTheme="minorHAnsi" w:hAnsiTheme="minorHAnsi"/>
          <w:szCs w:val="20"/>
          <w:lang w:val="cs-CZ"/>
        </w:rPr>
      </w:pPr>
      <w:r w:rsidRPr="007679A9">
        <w:rPr>
          <w:rFonts w:asciiTheme="minorHAnsi" w:hAnsiTheme="minorHAnsi"/>
          <w:lang w:val="cs-CZ"/>
        </w:rPr>
        <w:t>Z fotografií neopakovatelných zážitků z kulturou nabitého roku 2015 vznikne jednodenní venkovní výstava, kterou se Plzeň zapíše do České knihy rekordů. Od 15 hodin budeme album společně rozvíjet ulicí Bedřicha Smetany, přes Kopeckého sady a Anglické nábřeží podél řeky až do DEPO2015. Na konci akce si každý bude moci vybrat fotografii, kterou si odnese na památku.</w:t>
      </w:r>
    </w:p>
    <w:p w:rsidR="007679A9" w:rsidRPr="007679A9" w:rsidRDefault="007679A9" w:rsidP="007679A9">
      <w:pPr>
        <w:spacing w:line="240" w:lineRule="auto"/>
        <w:jc w:val="both"/>
        <w:rPr>
          <w:rFonts w:asciiTheme="minorHAnsi" w:hAnsiTheme="minorHAnsi"/>
          <w:szCs w:val="20"/>
          <w:lang w:val="cs-CZ"/>
        </w:rPr>
      </w:pPr>
      <w:r w:rsidRPr="007679A9">
        <w:rPr>
          <w:rFonts w:asciiTheme="minorHAnsi" w:hAnsiTheme="minorHAnsi"/>
          <w:szCs w:val="20"/>
          <w:lang w:val="cs-CZ"/>
        </w:rPr>
        <w:t xml:space="preserve">12/12 </w:t>
      </w:r>
      <w:r w:rsidRPr="007679A9">
        <w:rPr>
          <w:rFonts w:asciiTheme="minorHAnsi" w:hAnsiTheme="minorHAnsi"/>
          <w:b/>
          <w:szCs w:val="20"/>
          <w:lang w:val="cs-CZ"/>
        </w:rPr>
        <w:t>HORSEFEATHERS CITY JIB</w:t>
      </w:r>
      <w:r w:rsidRPr="007679A9">
        <w:rPr>
          <w:rFonts w:asciiTheme="minorHAnsi" w:hAnsiTheme="minorHAnsi"/>
          <w:szCs w:val="20"/>
          <w:lang w:val="cs-CZ"/>
        </w:rPr>
        <w:t>|DEPO2015|14.00|ZDARMA</w:t>
      </w:r>
    </w:p>
    <w:p w:rsidR="007679A9" w:rsidRPr="007679A9" w:rsidRDefault="007679A9" w:rsidP="007679A9">
      <w:pPr>
        <w:spacing w:after="0"/>
        <w:jc w:val="both"/>
        <w:rPr>
          <w:rFonts w:asciiTheme="minorHAnsi" w:hAnsiTheme="minorHAnsi"/>
          <w:lang w:val="cs-CZ"/>
        </w:rPr>
      </w:pPr>
      <w:r w:rsidRPr="007679A9">
        <w:rPr>
          <w:rFonts w:asciiTheme="minorHAnsi" w:hAnsiTheme="minorHAnsi"/>
          <w:lang w:val="cs-CZ"/>
        </w:rPr>
        <w:t xml:space="preserve">Legendární snowboardová show pod záštitou jednoho z nejzajímavějších jezdců současnosti, Islanďana </w:t>
      </w:r>
      <w:proofErr w:type="spellStart"/>
      <w:r w:rsidRPr="007679A9">
        <w:rPr>
          <w:rFonts w:asciiTheme="minorHAnsi" w:hAnsiTheme="minorHAnsi"/>
          <w:lang w:val="cs-CZ"/>
        </w:rPr>
        <w:t>Eiki</w:t>
      </w:r>
      <w:proofErr w:type="spellEnd"/>
      <w:r w:rsidRPr="007679A9">
        <w:rPr>
          <w:rFonts w:asciiTheme="minorHAnsi" w:hAnsiTheme="minorHAnsi"/>
          <w:lang w:val="cs-CZ"/>
        </w:rPr>
        <w:t xml:space="preserve"> </w:t>
      </w:r>
      <w:proofErr w:type="spellStart"/>
      <w:r w:rsidRPr="007679A9">
        <w:rPr>
          <w:rFonts w:asciiTheme="minorHAnsi" w:hAnsiTheme="minorHAnsi"/>
          <w:lang w:val="cs-CZ"/>
        </w:rPr>
        <w:t>Helgasona</w:t>
      </w:r>
      <w:proofErr w:type="spellEnd"/>
      <w:r w:rsidRPr="007679A9">
        <w:rPr>
          <w:rFonts w:asciiTheme="minorHAnsi" w:hAnsiTheme="minorHAnsi"/>
          <w:lang w:val="cs-CZ"/>
        </w:rPr>
        <w:t xml:space="preserve"> ze světoznámého bratrského dua </w:t>
      </w:r>
      <w:proofErr w:type="spellStart"/>
      <w:r w:rsidRPr="007679A9">
        <w:rPr>
          <w:rFonts w:asciiTheme="minorHAnsi" w:hAnsiTheme="minorHAnsi"/>
          <w:lang w:val="cs-CZ"/>
        </w:rPr>
        <w:t>Helgasonů</w:t>
      </w:r>
      <w:proofErr w:type="spellEnd"/>
      <w:r w:rsidRPr="007679A9">
        <w:rPr>
          <w:rFonts w:asciiTheme="minorHAnsi" w:hAnsiTheme="minorHAnsi"/>
          <w:lang w:val="cs-CZ"/>
        </w:rPr>
        <w:t xml:space="preserve">, na jehož pozvání do Plzně dorazí další známí jezdci, aby poměřili své síly v přátelském závodě o 5.000 Euro. </w:t>
      </w:r>
      <w:proofErr w:type="spellStart"/>
      <w:r w:rsidRPr="007679A9">
        <w:rPr>
          <w:rFonts w:asciiTheme="minorHAnsi" w:hAnsiTheme="minorHAnsi"/>
          <w:lang w:val="cs-CZ"/>
        </w:rPr>
        <w:t>Afterparty</w:t>
      </w:r>
      <w:proofErr w:type="spellEnd"/>
      <w:r w:rsidRPr="007679A9">
        <w:rPr>
          <w:rFonts w:asciiTheme="minorHAnsi" w:hAnsiTheme="minorHAnsi"/>
          <w:lang w:val="cs-CZ"/>
        </w:rPr>
        <w:t xml:space="preserve"> bude pokračovat až do ranních hodin. Účinkují </w:t>
      </w:r>
      <w:proofErr w:type="spellStart"/>
      <w:r w:rsidRPr="007679A9">
        <w:rPr>
          <w:rFonts w:asciiTheme="minorHAnsi" w:hAnsiTheme="minorHAnsi"/>
          <w:lang w:val="cs-CZ"/>
        </w:rPr>
        <w:t>DJs</w:t>
      </w:r>
      <w:proofErr w:type="spellEnd"/>
      <w:r w:rsidRPr="007679A9">
        <w:rPr>
          <w:rFonts w:asciiTheme="minorHAnsi" w:hAnsiTheme="minorHAnsi"/>
          <w:lang w:val="cs-CZ"/>
        </w:rPr>
        <w:t xml:space="preserve"> Kato, </w:t>
      </w:r>
      <w:proofErr w:type="spellStart"/>
      <w:r w:rsidRPr="007679A9">
        <w:rPr>
          <w:rFonts w:asciiTheme="minorHAnsi" w:hAnsiTheme="minorHAnsi"/>
          <w:lang w:val="cs-CZ"/>
        </w:rPr>
        <w:t>Maro</w:t>
      </w:r>
      <w:proofErr w:type="spellEnd"/>
      <w:r w:rsidRPr="007679A9">
        <w:rPr>
          <w:rFonts w:asciiTheme="minorHAnsi" w:hAnsiTheme="minorHAnsi"/>
          <w:lang w:val="cs-CZ"/>
        </w:rPr>
        <w:t xml:space="preserve"> &amp; </w:t>
      </w:r>
      <w:proofErr w:type="spellStart"/>
      <w:r w:rsidRPr="007679A9">
        <w:rPr>
          <w:rFonts w:asciiTheme="minorHAnsi" w:hAnsiTheme="minorHAnsi"/>
          <w:lang w:val="cs-CZ"/>
        </w:rPr>
        <w:t>Jeffology</w:t>
      </w:r>
      <w:proofErr w:type="spellEnd"/>
      <w:r w:rsidRPr="007679A9">
        <w:rPr>
          <w:rFonts w:asciiTheme="minorHAnsi" w:hAnsiTheme="minorHAnsi"/>
          <w:lang w:val="cs-CZ"/>
        </w:rPr>
        <w:t xml:space="preserve">, </w:t>
      </w:r>
      <w:proofErr w:type="spellStart"/>
      <w:r w:rsidRPr="007679A9">
        <w:rPr>
          <w:rFonts w:asciiTheme="minorHAnsi" w:hAnsiTheme="minorHAnsi"/>
          <w:lang w:val="cs-CZ"/>
        </w:rPr>
        <w:t>Vec</w:t>
      </w:r>
      <w:proofErr w:type="spellEnd"/>
      <w:r w:rsidRPr="007679A9">
        <w:rPr>
          <w:rFonts w:asciiTheme="minorHAnsi" w:hAnsiTheme="minorHAnsi"/>
          <w:lang w:val="cs-CZ"/>
        </w:rPr>
        <w:t xml:space="preserve"> &amp; </w:t>
      </w:r>
      <w:proofErr w:type="spellStart"/>
      <w:r w:rsidRPr="007679A9">
        <w:rPr>
          <w:rFonts w:asciiTheme="minorHAnsi" w:hAnsiTheme="minorHAnsi"/>
          <w:lang w:val="cs-CZ"/>
        </w:rPr>
        <w:t>Škrupo</w:t>
      </w:r>
      <w:proofErr w:type="spellEnd"/>
      <w:r w:rsidRPr="007679A9">
        <w:rPr>
          <w:rFonts w:asciiTheme="minorHAnsi" w:hAnsiTheme="minorHAnsi"/>
          <w:lang w:val="cs-CZ"/>
        </w:rPr>
        <w:t xml:space="preserve">, </w:t>
      </w:r>
      <w:proofErr w:type="spellStart"/>
      <w:r w:rsidRPr="007679A9">
        <w:rPr>
          <w:rFonts w:asciiTheme="minorHAnsi" w:hAnsiTheme="minorHAnsi"/>
          <w:lang w:val="cs-CZ"/>
        </w:rPr>
        <w:t>Prago</w:t>
      </w:r>
      <w:proofErr w:type="spellEnd"/>
      <w:r w:rsidRPr="007679A9">
        <w:rPr>
          <w:rFonts w:asciiTheme="minorHAnsi" w:hAnsiTheme="minorHAnsi"/>
          <w:lang w:val="cs-CZ"/>
        </w:rPr>
        <w:t xml:space="preserve"> Union &amp; </w:t>
      </w:r>
      <w:proofErr w:type="spellStart"/>
      <w:r w:rsidRPr="007679A9">
        <w:rPr>
          <w:rFonts w:asciiTheme="minorHAnsi" w:hAnsiTheme="minorHAnsi"/>
          <w:lang w:val="cs-CZ"/>
        </w:rPr>
        <w:t>Champion</w:t>
      </w:r>
      <w:proofErr w:type="spellEnd"/>
      <w:r w:rsidRPr="007679A9">
        <w:rPr>
          <w:rFonts w:asciiTheme="minorHAnsi" w:hAnsiTheme="minorHAnsi"/>
          <w:lang w:val="cs-CZ"/>
        </w:rPr>
        <w:t xml:space="preserve"> </w:t>
      </w:r>
      <w:proofErr w:type="spellStart"/>
      <w:r w:rsidRPr="007679A9">
        <w:rPr>
          <w:rFonts w:asciiTheme="minorHAnsi" w:hAnsiTheme="minorHAnsi"/>
          <w:lang w:val="cs-CZ"/>
        </w:rPr>
        <w:t>Sound</w:t>
      </w:r>
      <w:proofErr w:type="spellEnd"/>
      <w:r w:rsidRPr="007679A9">
        <w:rPr>
          <w:rFonts w:asciiTheme="minorHAnsi" w:hAnsiTheme="minorHAnsi"/>
          <w:lang w:val="cs-CZ"/>
        </w:rPr>
        <w:t xml:space="preserve"> Live Band, 1210 </w:t>
      </w:r>
      <w:proofErr w:type="spellStart"/>
      <w:r w:rsidRPr="007679A9">
        <w:rPr>
          <w:rFonts w:asciiTheme="minorHAnsi" w:hAnsiTheme="minorHAnsi"/>
          <w:lang w:val="cs-CZ"/>
        </w:rPr>
        <w:t>Symphony</w:t>
      </w:r>
      <w:proofErr w:type="spellEnd"/>
      <w:r w:rsidRPr="007679A9">
        <w:rPr>
          <w:rFonts w:asciiTheme="minorHAnsi" w:hAnsiTheme="minorHAnsi"/>
          <w:lang w:val="cs-CZ"/>
        </w:rPr>
        <w:t xml:space="preserve"> a </w:t>
      </w:r>
      <w:proofErr w:type="spellStart"/>
      <w:r w:rsidRPr="007679A9">
        <w:rPr>
          <w:rFonts w:asciiTheme="minorHAnsi" w:hAnsiTheme="minorHAnsi"/>
          <w:lang w:val="cs-CZ"/>
        </w:rPr>
        <w:t>DJe</w:t>
      </w:r>
      <w:proofErr w:type="spellEnd"/>
      <w:r w:rsidRPr="007679A9">
        <w:rPr>
          <w:rFonts w:asciiTheme="minorHAnsi" w:hAnsiTheme="minorHAnsi"/>
          <w:lang w:val="cs-CZ"/>
        </w:rPr>
        <w:t xml:space="preserve"> Lucky boy; na místě bude také </w:t>
      </w:r>
      <w:proofErr w:type="spellStart"/>
      <w:r w:rsidRPr="007679A9">
        <w:rPr>
          <w:rFonts w:asciiTheme="minorHAnsi" w:hAnsiTheme="minorHAnsi"/>
          <w:sz w:val="24"/>
          <w:szCs w:val="24"/>
          <w:lang w:val="cs-CZ"/>
        </w:rPr>
        <w:t>Horsefeathers</w:t>
      </w:r>
      <w:proofErr w:type="spellEnd"/>
      <w:r w:rsidRPr="007679A9">
        <w:rPr>
          <w:rFonts w:asciiTheme="minorHAnsi" w:hAnsiTheme="minorHAnsi"/>
          <w:sz w:val="24"/>
          <w:szCs w:val="24"/>
          <w:lang w:val="cs-CZ"/>
        </w:rPr>
        <w:t xml:space="preserve"> POP-UP </w:t>
      </w:r>
      <w:proofErr w:type="spellStart"/>
      <w:r w:rsidRPr="007679A9">
        <w:rPr>
          <w:rFonts w:asciiTheme="minorHAnsi" w:hAnsiTheme="minorHAnsi"/>
          <w:sz w:val="24"/>
          <w:szCs w:val="24"/>
          <w:lang w:val="cs-CZ"/>
        </w:rPr>
        <w:t>Store</w:t>
      </w:r>
      <w:proofErr w:type="spellEnd"/>
      <w:r w:rsidRPr="007679A9">
        <w:rPr>
          <w:rFonts w:asciiTheme="minorHAnsi" w:hAnsiTheme="minorHAnsi"/>
          <w:sz w:val="24"/>
          <w:szCs w:val="24"/>
          <w:lang w:val="cs-CZ"/>
        </w:rPr>
        <w:t>, snowboardové kino a dobré jídlo.</w:t>
      </w:r>
    </w:p>
    <w:p w:rsidR="007679A9" w:rsidRDefault="007679A9" w:rsidP="007679A9">
      <w:pPr>
        <w:spacing w:line="240" w:lineRule="auto"/>
        <w:jc w:val="both"/>
        <w:rPr>
          <w:rFonts w:asciiTheme="minorHAnsi" w:hAnsiTheme="minorHAnsi"/>
          <w:lang w:val="cs-CZ"/>
        </w:rPr>
        <w:sectPr w:rsidR="007679A9" w:rsidSect="008B0E03">
          <w:headerReference w:type="default" r:id="rId9"/>
          <w:footerReference w:type="default" r:id="rId10"/>
          <w:pgSz w:w="11906" w:h="16838"/>
          <w:pgMar w:top="1142" w:right="1417" w:bottom="1417" w:left="1417" w:header="0" w:footer="0" w:gutter="0"/>
          <w:cols w:space="708"/>
          <w:docGrid w:linePitch="360"/>
        </w:sectPr>
      </w:pPr>
    </w:p>
    <w:p w:rsidR="007679A9" w:rsidRPr="007679A9" w:rsidRDefault="007679A9" w:rsidP="007679A9">
      <w:pPr>
        <w:spacing w:line="240" w:lineRule="auto"/>
        <w:jc w:val="both"/>
        <w:rPr>
          <w:rFonts w:asciiTheme="minorHAnsi" w:hAnsiTheme="minorHAnsi"/>
          <w:lang w:val="cs-CZ"/>
        </w:rPr>
      </w:pPr>
    </w:p>
    <w:p w:rsidR="007679A9" w:rsidRDefault="007679A9" w:rsidP="00C47261">
      <w:pPr>
        <w:ind w:left="11" w:hangingChars="5" w:hanging="11"/>
        <w:jc w:val="both"/>
        <w:rPr>
          <w:rFonts w:asciiTheme="minorHAnsi" w:hAnsiTheme="minorHAnsi"/>
          <w:bCs/>
          <w:szCs w:val="20"/>
          <w:u w:val="single"/>
          <w:lang w:val="cs-CZ"/>
        </w:rPr>
        <w:sectPr w:rsidR="007679A9" w:rsidSect="007679A9">
          <w:type w:val="continuous"/>
          <w:pgSz w:w="11906" w:h="16838"/>
          <w:pgMar w:top="1142" w:right="1417" w:bottom="1417" w:left="1417" w:header="0" w:footer="0" w:gutter="0"/>
          <w:cols w:space="708"/>
          <w:docGrid w:linePitch="360"/>
        </w:sectPr>
      </w:pPr>
    </w:p>
    <w:p w:rsidR="00C47261" w:rsidRDefault="00C47261" w:rsidP="00BB7622">
      <w:pPr>
        <w:spacing w:after="120" w:line="240" w:lineRule="auto"/>
        <w:ind w:left="11" w:hangingChars="5" w:hanging="11"/>
        <w:rPr>
          <w:rFonts w:asciiTheme="minorHAnsi" w:hAnsiTheme="minorHAnsi"/>
          <w:bCs/>
          <w:szCs w:val="20"/>
          <w:u w:val="single"/>
          <w:lang w:val="cs-CZ"/>
        </w:rPr>
      </w:pPr>
      <w:r w:rsidRPr="007679A9">
        <w:rPr>
          <w:rFonts w:asciiTheme="minorHAnsi" w:hAnsiTheme="minorHAnsi"/>
          <w:bCs/>
          <w:szCs w:val="20"/>
          <w:u w:val="single"/>
          <w:lang w:val="cs-CZ"/>
        </w:rPr>
        <w:lastRenderedPageBreak/>
        <w:t>Kontakty</w:t>
      </w:r>
      <w:r w:rsidR="00BB7622">
        <w:rPr>
          <w:rFonts w:asciiTheme="minorHAnsi" w:hAnsiTheme="minorHAnsi"/>
          <w:bCs/>
          <w:szCs w:val="20"/>
          <w:u w:val="single"/>
          <w:lang w:val="cs-CZ"/>
        </w:rPr>
        <w:t xml:space="preserve"> pro média</w:t>
      </w:r>
      <w:r w:rsidRPr="007679A9">
        <w:rPr>
          <w:rFonts w:asciiTheme="minorHAnsi" w:hAnsiTheme="minorHAnsi"/>
          <w:bCs/>
          <w:szCs w:val="20"/>
          <w:u w:val="single"/>
          <w:lang w:val="cs-CZ"/>
        </w:rPr>
        <w:t>:</w:t>
      </w:r>
    </w:p>
    <w:p w:rsidR="00C47261" w:rsidRPr="007679A9" w:rsidRDefault="00C47261" w:rsidP="00BB7622">
      <w:pPr>
        <w:spacing w:after="0" w:line="240" w:lineRule="auto"/>
        <w:ind w:left="11" w:hangingChars="5" w:hanging="11"/>
        <w:rPr>
          <w:rFonts w:asciiTheme="minorHAnsi" w:hAnsiTheme="minorHAnsi"/>
          <w:b/>
          <w:bCs/>
          <w:szCs w:val="20"/>
          <w:lang w:val="cs-CZ"/>
        </w:rPr>
      </w:pPr>
      <w:r w:rsidRPr="007679A9">
        <w:rPr>
          <w:rFonts w:asciiTheme="minorHAnsi" w:hAnsiTheme="minorHAnsi"/>
          <w:b/>
          <w:bCs/>
          <w:szCs w:val="20"/>
          <w:lang w:val="cs-CZ"/>
        </w:rPr>
        <w:t>Mirka Reifová, PR manažerka Plzeň 2015</w:t>
      </w:r>
    </w:p>
    <w:p w:rsidR="00C47261" w:rsidRPr="007679A9" w:rsidRDefault="00C47261" w:rsidP="00BB7622">
      <w:pPr>
        <w:spacing w:after="0" w:line="240" w:lineRule="auto"/>
        <w:ind w:left="11" w:hangingChars="5" w:hanging="11"/>
        <w:rPr>
          <w:rFonts w:asciiTheme="minorHAnsi" w:hAnsiTheme="minorHAnsi"/>
          <w:bCs/>
          <w:szCs w:val="20"/>
          <w:lang w:val="cs-CZ"/>
        </w:rPr>
      </w:pPr>
      <w:r w:rsidRPr="007679A9">
        <w:rPr>
          <w:rFonts w:asciiTheme="minorHAnsi" w:hAnsiTheme="minorHAnsi"/>
          <w:bCs/>
          <w:szCs w:val="20"/>
          <w:lang w:val="cs-CZ"/>
        </w:rPr>
        <w:t>+420 606 090 801</w:t>
      </w:r>
    </w:p>
    <w:p w:rsidR="00C47261" w:rsidRPr="007679A9" w:rsidRDefault="00C47261" w:rsidP="00BB7622">
      <w:pPr>
        <w:spacing w:after="0" w:line="240" w:lineRule="auto"/>
        <w:ind w:left="11" w:hangingChars="5" w:hanging="11"/>
        <w:rPr>
          <w:rFonts w:asciiTheme="minorHAnsi" w:hAnsiTheme="minorHAnsi"/>
          <w:bCs/>
          <w:szCs w:val="20"/>
          <w:lang w:val="cs-CZ"/>
        </w:rPr>
      </w:pPr>
      <w:r w:rsidRPr="007679A9">
        <w:rPr>
          <w:rFonts w:asciiTheme="minorHAnsi" w:hAnsiTheme="minorHAnsi"/>
          <w:bCs/>
          <w:szCs w:val="20"/>
          <w:lang w:val="cs-CZ"/>
        </w:rPr>
        <w:t>reifova@plzen2015.cz</w:t>
      </w:r>
    </w:p>
    <w:p w:rsidR="00C47261" w:rsidRPr="007679A9" w:rsidRDefault="00C47261" w:rsidP="00BB7622">
      <w:pPr>
        <w:spacing w:after="0" w:line="240" w:lineRule="auto"/>
        <w:ind w:left="11" w:hangingChars="5" w:hanging="11"/>
        <w:rPr>
          <w:rFonts w:asciiTheme="minorHAnsi" w:hAnsiTheme="minorHAnsi"/>
          <w:b/>
          <w:bCs/>
          <w:szCs w:val="20"/>
          <w:lang w:val="cs-CZ"/>
        </w:rPr>
      </w:pPr>
      <w:r w:rsidRPr="007679A9">
        <w:rPr>
          <w:rFonts w:asciiTheme="minorHAnsi" w:hAnsiTheme="minorHAnsi"/>
          <w:b/>
          <w:bCs/>
          <w:szCs w:val="20"/>
          <w:lang w:val="cs-CZ"/>
        </w:rPr>
        <w:lastRenderedPageBreak/>
        <w:t>Jiří Sedlák - ArtsMarketing.CZ, Spolupracující PR agentura</w:t>
      </w:r>
    </w:p>
    <w:p w:rsidR="00C47261" w:rsidRPr="007679A9" w:rsidRDefault="00C47261" w:rsidP="00BB7622">
      <w:pPr>
        <w:spacing w:after="0" w:line="240" w:lineRule="auto"/>
        <w:ind w:left="11" w:hangingChars="5" w:hanging="11"/>
        <w:rPr>
          <w:rFonts w:asciiTheme="minorHAnsi" w:hAnsiTheme="minorHAnsi"/>
          <w:bCs/>
          <w:szCs w:val="20"/>
          <w:lang w:val="cs-CZ"/>
        </w:rPr>
      </w:pPr>
      <w:r w:rsidRPr="007679A9">
        <w:rPr>
          <w:rFonts w:asciiTheme="minorHAnsi" w:hAnsiTheme="minorHAnsi"/>
          <w:bCs/>
          <w:szCs w:val="20"/>
          <w:lang w:val="cs-CZ"/>
        </w:rPr>
        <w:t>+420 604 868 914</w:t>
      </w:r>
    </w:p>
    <w:p w:rsidR="00C47261" w:rsidRPr="007679A9" w:rsidRDefault="00C47261" w:rsidP="00BB7622">
      <w:pPr>
        <w:spacing w:after="0" w:line="240" w:lineRule="auto"/>
        <w:ind w:left="11" w:hangingChars="5" w:hanging="11"/>
        <w:rPr>
          <w:rFonts w:asciiTheme="minorHAnsi" w:hAnsiTheme="minorHAnsi"/>
          <w:bCs/>
          <w:szCs w:val="20"/>
          <w:lang w:val="cs-CZ"/>
        </w:rPr>
      </w:pPr>
      <w:r w:rsidRPr="007679A9">
        <w:rPr>
          <w:rFonts w:asciiTheme="minorHAnsi" w:hAnsiTheme="minorHAnsi"/>
          <w:bCs/>
          <w:szCs w:val="20"/>
          <w:lang w:val="cs-CZ"/>
        </w:rPr>
        <w:t>jiri.sedlak@artsmarketing.cz</w:t>
      </w:r>
    </w:p>
    <w:p w:rsidR="00C47261" w:rsidRPr="007679A9" w:rsidRDefault="00C47261" w:rsidP="00BB7622">
      <w:pPr>
        <w:spacing w:after="0" w:line="240" w:lineRule="auto"/>
        <w:rPr>
          <w:rFonts w:asciiTheme="minorHAnsi" w:hAnsiTheme="minorHAnsi"/>
          <w:b/>
          <w:lang w:val="cs-CZ"/>
        </w:rPr>
      </w:pPr>
      <w:r w:rsidRPr="007679A9">
        <w:rPr>
          <w:rFonts w:asciiTheme="minorHAnsi" w:hAnsiTheme="minorHAnsi"/>
          <w:b/>
          <w:lang w:val="cs-CZ"/>
        </w:rPr>
        <w:lastRenderedPageBreak/>
        <w:t>Daniela Vítová, tiskový servis pro plzeňská média</w:t>
      </w:r>
    </w:p>
    <w:p w:rsidR="00C47261" w:rsidRPr="007679A9" w:rsidRDefault="00C47261" w:rsidP="00BB7622">
      <w:pPr>
        <w:spacing w:after="0" w:line="240" w:lineRule="auto"/>
        <w:rPr>
          <w:rFonts w:asciiTheme="minorHAnsi" w:hAnsiTheme="minorHAnsi"/>
          <w:lang w:val="cs-CZ"/>
        </w:rPr>
      </w:pPr>
      <w:r w:rsidRPr="007679A9">
        <w:rPr>
          <w:rFonts w:asciiTheme="minorHAnsi" w:hAnsiTheme="minorHAnsi"/>
          <w:lang w:val="cs-CZ"/>
        </w:rPr>
        <w:t>+420 603 736 159</w:t>
      </w:r>
    </w:p>
    <w:p w:rsidR="007679A9" w:rsidRDefault="00C47261" w:rsidP="00BB7622">
      <w:pPr>
        <w:spacing w:after="0" w:line="240" w:lineRule="auto"/>
        <w:rPr>
          <w:rFonts w:asciiTheme="minorHAnsi" w:hAnsiTheme="minorHAnsi"/>
          <w:lang w:val="cs-CZ"/>
        </w:rPr>
        <w:sectPr w:rsidR="007679A9" w:rsidSect="007679A9">
          <w:type w:val="continuous"/>
          <w:pgSz w:w="11906" w:h="16838"/>
          <w:pgMar w:top="1142" w:right="1417" w:bottom="1417" w:left="1417" w:header="0" w:footer="0" w:gutter="0"/>
          <w:cols w:num="3" w:space="708"/>
          <w:docGrid w:linePitch="360"/>
        </w:sectPr>
      </w:pPr>
      <w:r w:rsidRPr="007679A9">
        <w:rPr>
          <w:rFonts w:asciiTheme="minorHAnsi" w:hAnsiTheme="minorHAnsi"/>
          <w:lang w:val="cs-CZ"/>
        </w:rPr>
        <w:t>d.vitova@volny.cz</w:t>
      </w:r>
    </w:p>
    <w:p w:rsidR="00C47261" w:rsidRPr="007679A9" w:rsidRDefault="00C47261">
      <w:pPr>
        <w:rPr>
          <w:rFonts w:asciiTheme="minorHAnsi" w:hAnsiTheme="minorHAnsi"/>
          <w:lang w:val="cs-CZ"/>
        </w:rPr>
      </w:pPr>
    </w:p>
    <w:sectPr w:rsidR="00C47261" w:rsidRPr="007679A9" w:rsidSect="007679A9">
      <w:type w:val="continuous"/>
      <w:pgSz w:w="11906" w:h="16838"/>
      <w:pgMar w:top="1142"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52" w:rsidRDefault="00631152" w:rsidP="008B0E03">
      <w:pPr>
        <w:spacing w:after="0" w:line="240" w:lineRule="auto"/>
      </w:pPr>
      <w:r>
        <w:separator/>
      </w:r>
    </w:p>
  </w:endnote>
  <w:endnote w:type="continuationSeparator" w:id="0">
    <w:p w:rsidR="00631152" w:rsidRDefault="00631152" w:rsidP="008B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03" w:rsidRDefault="008B0E03" w:rsidP="008B0E03">
    <w:pPr>
      <w:pStyle w:val="Zpat"/>
      <w:tabs>
        <w:tab w:val="clear" w:pos="9072"/>
        <w:tab w:val="right" w:pos="10490"/>
      </w:tabs>
      <w:ind w:left="-1417"/>
    </w:pPr>
    <w:r>
      <w:rPr>
        <w:noProof/>
        <w:lang w:val="cs-CZ" w:eastAsia="cs-CZ"/>
      </w:rPr>
      <w:drawing>
        <wp:inline distT="0" distB="0" distL="0" distR="0">
          <wp:extent cx="7562850" cy="1271312"/>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lona-zapati-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7130" cy="12753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52" w:rsidRDefault="00631152" w:rsidP="008B0E03">
      <w:pPr>
        <w:spacing w:after="0" w:line="240" w:lineRule="auto"/>
      </w:pPr>
      <w:r>
        <w:separator/>
      </w:r>
    </w:p>
  </w:footnote>
  <w:footnote w:type="continuationSeparator" w:id="0">
    <w:p w:rsidR="00631152" w:rsidRDefault="00631152" w:rsidP="008B0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03" w:rsidRDefault="008B0E03" w:rsidP="008B0E03">
    <w:pPr>
      <w:pStyle w:val="Zhlav"/>
      <w:tabs>
        <w:tab w:val="clear" w:pos="4536"/>
        <w:tab w:val="clear" w:pos="9072"/>
        <w:tab w:val="left" w:pos="1890"/>
      </w:tabs>
      <w:ind w:left="-1417" w:right="-1417"/>
    </w:pPr>
    <w:r>
      <w:rPr>
        <w:noProof/>
        <w:lang w:val="cs-CZ" w:eastAsia="cs-CZ"/>
      </w:rPr>
      <w:drawing>
        <wp:inline distT="0" distB="0" distL="0" distR="0">
          <wp:extent cx="7562850" cy="1333249"/>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lona-zahlavi-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350" cy="133280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B0E03"/>
    <w:rsid w:val="000473D7"/>
    <w:rsid w:val="000B30A4"/>
    <w:rsid w:val="002720B7"/>
    <w:rsid w:val="003E2B55"/>
    <w:rsid w:val="0054548F"/>
    <w:rsid w:val="00631152"/>
    <w:rsid w:val="00724120"/>
    <w:rsid w:val="007679A9"/>
    <w:rsid w:val="007C7B8B"/>
    <w:rsid w:val="007D03D0"/>
    <w:rsid w:val="007E1436"/>
    <w:rsid w:val="008B0E03"/>
    <w:rsid w:val="009B14BB"/>
    <w:rsid w:val="00B5649C"/>
    <w:rsid w:val="00BB7622"/>
    <w:rsid w:val="00C47261"/>
    <w:rsid w:val="00F440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261"/>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8B0E03"/>
    <w:rPr>
      <w:lang w:val="en-US"/>
    </w:rPr>
  </w:style>
  <w:style w:type="paragraph" w:styleId="Zpat">
    <w:name w:val="footer"/>
    <w:basedOn w:val="Normln"/>
    <w:link w:val="Zpat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8B0E03"/>
    <w:rPr>
      <w:lang w:val="en-US"/>
    </w:rPr>
  </w:style>
  <w:style w:type="paragraph" w:styleId="Textbubliny">
    <w:name w:val="Balloon Text"/>
    <w:basedOn w:val="Normln"/>
    <w:link w:val="TextbublinyChar"/>
    <w:uiPriority w:val="99"/>
    <w:semiHidden/>
    <w:unhideWhenUsed/>
    <w:rsid w:val="008B0E03"/>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B0E03"/>
    <w:rPr>
      <w:rFonts w:ascii="Tahoma" w:hAnsi="Tahoma" w:cs="Tahoma"/>
      <w:sz w:val="16"/>
      <w:szCs w:val="16"/>
      <w:lang w:val="en-US"/>
    </w:rPr>
  </w:style>
  <w:style w:type="character" w:styleId="Hypertextovodkaz">
    <w:name w:val="Hyperlink"/>
    <w:semiHidden/>
    <w:unhideWhenUsed/>
    <w:rsid w:val="002720B7"/>
    <w:rPr>
      <w:color w:val="000080"/>
      <w:u w:val="single"/>
    </w:rPr>
  </w:style>
  <w:style w:type="paragraph" w:styleId="Normlnweb">
    <w:name w:val="Normal (Web)"/>
    <w:basedOn w:val="Normln"/>
    <w:uiPriority w:val="99"/>
    <w:semiHidden/>
    <w:unhideWhenUsed/>
    <w:rsid w:val="007679A9"/>
    <w:pPr>
      <w:spacing w:before="100" w:beforeAutospacing="1" w:after="100" w:afterAutospacing="1" w:line="240" w:lineRule="auto"/>
    </w:pPr>
    <w:rPr>
      <w:rFonts w:ascii="Times New Roman" w:eastAsiaTheme="minorHAnsi" w:hAnsi="Times New Roman"/>
      <w:sz w:val="24"/>
      <w:szCs w:val="24"/>
      <w:lang w:val="cs-CZ" w:eastAsia="cs-CZ"/>
    </w:rPr>
  </w:style>
  <w:style w:type="paragraph" w:styleId="Bezmezer">
    <w:name w:val="No Spacing"/>
    <w:uiPriority w:val="1"/>
    <w:qFormat/>
    <w:rsid w:val="007679A9"/>
    <w:pPr>
      <w:spacing w:after="0" w:line="240" w:lineRule="auto"/>
    </w:pPr>
    <w:rPr>
      <w:rFonts w:ascii="Calibri" w:eastAsia="Calibri" w:hAnsi="Calibri" w:cs="Times New Roman"/>
      <w:lang w:eastAsia="cs-CZ"/>
    </w:rPr>
  </w:style>
  <w:style w:type="paragraph" w:styleId="Prosttext">
    <w:name w:val="Plain Text"/>
    <w:basedOn w:val="Normln"/>
    <w:link w:val="ProsttextChar"/>
    <w:uiPriority w:val="99"/>
    <w:semiHidden/>
    <w:unhideWhenUsed/>
    <w:rsid w:val="007E1436"/>
    <w:pPr>
      <w:spacing w:after="0" w:line="240" w:lineRule="auto"/>
    </w:pPr>
    <w:rPr>
      <w:rFonts w:eastAsiaTheme="minorHAnsi" w:cstheme="minorBidi"/>
      <w:szCs w:val="21"/>
      <w:lang w:val="cs-CZ"/>
    </w:rPr>
  </w:style>
  <w:style w:type="character" w:customStyle="1" w:styleId="ProsttextChar">
    <w:name w:val="Prostý text Char"/>
    <w:basedOn w:val="Standardnpsmoodstavce"/>
    <w:link w:val="Prosttext"/>
    <w:uiPriority w:val="99"/>
    <w:semiHidden/>
    <w:rsid w:val="007E143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261"/>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8B0E03"/>
    <w:rPr>
      <w:lang w:val="en-US"/>
    </w:rPr>
  </w:style>
  <w:style w:type="paragraph" w:styleId="Zpat">
    <w:name w:val="footer"/>
    <w:basedOn w:val="Normln"/>
    <w:link w:val="Zpat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8B0E03"/>
    <w:rPr>
      <w:lang w:val="en-US"/>
    </w:rPr>
  </w:style>
  <w:style w:type="paragraph" w:styleId="Textbubliny">
    <w:name w:val="Balloon Text"/>
    <w:basedOn w:val="Normln"/>
    <w:link w:val="TextbublinyChar"/>
    <w:uiPriority w:val="99"/>
    <w:semiHidden/>
    <w:unhideWhenUsed/>
    <w:rsid w:val="008B0E03"/>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B0E03"/>
    <w:rPr>
      <w:rFonts w:ascii="Tahoma" w:hAnsi="Tahoma" w:cs="Tahoma"/>
      <w:sz w:val="16"/>
      <w:szCs w:val="16"/>
      <w:lang w:val="en-US"/>
    </w:rPr>
  </w:style>
  <w:style w:type="character" w:styleId="Hypertextovodkaz">
    <w:name w:val="Hyperlink"/>
    <w:semiHidden/>
    <w:unhideWhenUsed/>
    <w:rsid w:val="002720B7"/>
    <w:rPr>
      <w:color w:val="000080"/>
      <w:u w:val="single"/>
    </w:rPr>
  </w:style>
  <w:style w:type="paragraph" w:styleId="Normlnweb">
    <w:name w:val="Normal (Web)"/>
    <w:basedOn w:val="Normln"/>
    <w:uiPriority w:val="99"/>
    <w:semiHidden/>
    <w:unhideWhenUsed/>
    <w:rsid w:val="007679A9"/>
    <w:pPr>
      <w:spacing w:before="100" w:beforeAutospacing="1" w:after="100" w:afterAutospacing="1" w:line="240" w:lineRule="auto"/>
    </w:pPr>
    <w:rPr>
      <w:rFonts w:ascii="Times New Roman" w:eastAsiaTheme="minorHAnsi" w:hAnsi="Times New Roman"/>
      <w:sz w:val="24"/>
      <w:szCs w:val="24"/>
      <w:lang w:val="cs-CZ" w:eastAsia="cs-CZ"/>
    </w:rPr>
  </w:style>
  <w:style w:type="paragraph" w:styleId="Bezmezer">
    <w:name w:val="No Spacing"/>
    <w:uiPriority w:val="1"/>
    <w:qFormat/>
    <w:rsid w:val="007679A9"/>
    <w:pPr>
      <w:spacing w:after="0" w:line="240" w:lineRule="auto"/>
    </w:pPr>
    <w:rPr>
      <w:rFonts w:ascii="Calibri" w:eastAsia="Calibri" w:hAnsi="Calibri" w:cs="Times New Roman"/>
      <w:lang w:eastAsia="cs-CZ"/>
    </w:rPr>
  </w:style>
  <w:style w:type="paragraph" w:styleId="Prosttext">
    <w:name w:val="Plain Text"/>
    <w:basedOn w:val="Normln"/>
    <w:link w:val="ProsttextChar"/>
    <w:uiPriority w:val="99"/>
    <w:semiHidden/>
    <w:unhideWhenUsed/>
    <w:rsid w:val="007E1436"/>
    <w:pPr>
      <w:spacing w:after="0" w:line="240" w:lineRule="auto"/>
    </w:pPr>
    <w:rPr>
      <w:rFonts w:eastAsiaTheme="minorHAnsi" w:cstheme="minorBidi"/>
      <w:szCs w:val="21"/>
      <w:lang w:val="cs-CZ"/>
    </w:rPr>
  </w:style>
  <w:style w:type="character" w:customStyle="1" w:styleId="ProsttextChar">
    <w:name w:val="Prostý text Char"/>
    <w:basedOn w:val="Standardnpsmoodstavce"/>
    <w:link w:val="Prosttext"/>
    <w:uiPriority w:val="99"/>
    <w:semiHidden/>
    <w:rsid w:val="007E1436"/>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23665097">
      <w:bodyDiv w:val="1"/>
      <w:marLeft w:val="0"/>
      <w:marRight w:val="0"/>
      <w:marTop w:val="0"/>
      <w:marBottom w:val="0"/>
      <w:divBdr>
        <w:top w:val="none" w:sz="0" w:space="0" w:color="auto"/>
        <w:left w:val="none" w:sz="0" w:space="0" w:color="auto"/>
        <w:bottom w:val="none" w:sz="0" w:space="0" w:color="auto"/>
        <w:right w:val="none" w:sz="0" w:space="0" w:color="auto"/>
      </w:divBdr>
    </w:div>
    <w:div w:id="1081297664">
      <w:bodyDiv w:val="1"/>
      <w:marLeft w:val="0"/>
      <w:marRight w:val="0"/>
      <w:marTop w:val="0"/>
      <w:marBottom w:val="0"/>
      <w:divBdr>
        <w:top w:val="none" w:sz="0" w:space="0" w:color="auto"/>
        <w:left w:val="none" w:sz="0" w:space="0" w:color="auto"/>
        <w:bottom w:val="none" w:sz="0" w:space="0" w:color="auto"/>
        <w:right w:val="none" w:sz="0" w:space="0" w:color="auto"/>
      </w:divBdr>
    </w:div>
    <w:div w:id="1469664117">
      <w:bodyDiv w:val="1"/>
      <w:marLeft w:val="0"/>
      <w:marRight w:val="0"/>
      <w:marTop w:val="0"/>
      <w:marBottom w:val="0"/>
      <w:divBdr>
        <w:top w:val="none" w:sz="0" w:space="0" w:color="auto"/>
        <w:left w:val="none" w:sz="0" w:space="0" w:color="auto"/>
        <w:bottom w:val="none" w:sz="0" w:space="0" w:color="auto"/>
        <w:right w:val="none" w:sz="0" w:space="0" w:color="auto"/>
      </w:divBdr>
    </w:div>
    <w:div w:id="19897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zenskavstupenka.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lzenskavstupen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4C97-3F74-40BE-BA38-6324A93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Klimko Jáchym</dc:creator>
  <cp:lastModifiedBy>Ludmila Kučerová</cp:lastModifiedBy>
  <cp:revision>2</cp:revision>
  <cp:lastPrinted>2015-11-24T06:59:00Z</cp:lastPrinted>
  <dcterms:created xsi:type="dcterms:W3CDTF">2015-11-24T11:10:00Z</dcterms:created>
  <dcterms:modified xsi:type="dcterms:W3CDTF">2015-11-24T11:10:00Z</dcterms:modified>
</cp:coreProperties>
</file>